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15826" w14:textId="02243415" w:rsidR="002E765F" w:rsidRPr="006F0DA6" w:rsidRDefault="00A66876" w:rsidP="00041A86">
      <w:pPr>
        <w:pStyle w:val="berschrift1"/>
        <w:suppressAutoHyphens/>
        <w:spacing w:before="0" w:after="0" w:line="276" w:lineRule="auto"/>
        <w:jc w:val="left"/>
        <w:rPr>
          <w:lang w:val="de-DE"/>
        </w:rPr>
      </w:pPr>
      <w:r w:rsidRPr="006F0DA6">
        <w:rPr>
          <w:lang w:val="de-DE"/>
        </w:rPr>
        <w:t>Wirtgen Auto</w:t>
      </w:r>
      <w:r w:rsidR="00870C2D" w:rsidRPr="006F0DA6">
        <w:rPr>
          <w:lang w:val="de-DE"/>
        </w:rPr>
        <w:t>P</w:t>
      </w:r>
      <w:r w:rsidRPr="006F0DA6">
        <w:rPr>
          <w:lang w:val="de-DE"/>
        </w:rPr>
        <w:t>ilot 2.0 ievērojami paātrina betona ieklāšanas projektus</w:t>
      </w:r>
    </w:p>
    <w:p w14:paraId="097F7543" w14:textId="77777777" w:rsidR="002E765F" w:rsidRPr="00DF031E" w:rsidRDefault="002E765F" w:rsidP="00041A86">
      <w:pPr>
        <w:pStyle w:val="Text"/>
        <w:suppressAutoHyphens/>
        <w:spacing w:line="276" w:lineRule="auto"/>
        <w:rPr>
          <w:lang w:val="lv-LV"/>
        </w:rPr>
      </w:pPr>
    </w:p>
    <w:p w14:paraId="79C23B71" w14:textId="2248A966" w:rsidR="002E765F" w:rsidRPr="00974F51" w:rsidRDefault="00FF4AE2" w:rsidP="00041A86">
      <w:pPr>
        <w:pStyle w:val="Text"/>
        <w:suppressAutoHyphens/>
        <w:spacing w:line="276" w:lineRule="auto"/>
        <w:rPr>
          <w:rStyle w:val="Hervorhebung"/>
          <w:lang w:val="de-DE"/>
        </w:rPr>
      </w:pPr>
      <w:r w:rsidRPr="00974F51">
        <w:rPr>
          <w:rStyle w:val="Hervorhebung"/>
          <w:lang w:val="de-DE"/>
        </w:rPr>
        <w:t xml:space="preserve">Betona </w:t>
      </w:r>
      <w:r w:rsidR="001B416F" w:rsidRPr="00974F51">
        <w:rPr>
          <w:rStyle w:val="Hervorhebung"/>
          <w:lang w:val="de-DE"/>
        </w:rPr>
        <w:t>ieklāšanas uzņēmums</w:t>
      </w:r>
      <w:r w:rsidRPr="00974F51">
        <w:rPr>
          <w:rStyle w:val="Hervorhebung"/>
          <w:lang w:val="de-DE"/>
        </w:rPr>
        <w:t xml:space="preserve"> no Virdžīnijas ir viens no pirmajiem uzņēmumiem Ziemeļamerikā, kurš iegādājās Wirtgen jauno AutoPilot 2.0 betona ieklāšanai bez sti</w:t>
      </w:r>
      <w:r w:rsidR="00870C2D" w:rsidRPr="00974F51">
        <w:rPr>
          <w:rStyle w:val="Hervorhebung"/>
          <w:lang w:val="de-DE"/>
        </w:rPr>
        <w:t>eplēm</w:t>
      </w:r>
      <w:r w:rsidR="0020297B" w:rsidRPr="00974F51">
        <w:rPr>
          <w:rStyle w:val="Hervorhebung"/>
          <w:lang w:val="de-DE"/>
        </w:rPr>
        <w:t>.</w:t>
      </w:r>
    </w:p>
    <w:p w14:paraId="2B6F4F6B" w14:textId="77777777" w:rsidR="00244981" w:rsidRPr="00DF031E" w:rsidRDefault="00244981" w:rsidP="00041A86">
      <w:pPr>
        <w:pStyle w:val="Text"/>
        <w:suppressAutoHyphens/>
        <w:spacing w:line="276" w:lineRule="auto"/>
        <w:rPr>
          <w:lang w:val="lv-LV" w:eastAsia="de-DE"/>
        </w:rPr>
      </w:pPr>
    </w:p>
    <w:p w14:paraId="68468EF7" w14:textId="73C1F80A" w:rsidR="0014683F" w:rsidRPr="00974F51" w:rsidRDefault="00870C2D" w:rsidP="00041A86">
      <w:pPr>
        <w:pStyle w:val="Text"/>
        <w:suppressAutoHyphens/>
        <w:spacing w:line="276" w:lineRule="auto"/>
        <w:rPr>
          <w:rStyle w:val="Hervorhebung"/>
          <w:b w:val="0"/>
          <w:lang w:val="lv-LV"/>
        </w:rPr>
      </w:pPr>
      <w:r w:rsidRPr="00974F51">
        <w:rPr>
          <w:rStyle w:val="Hervorhebung"/>
          <w:b w:val="0"/>
          <w:lang w:val="lv-LV"/>
        </w:rPr>
        <w:t>“</w:t>
      </w:r>
      <w:r w:rsidR="00DF031E" w:rsidRPr="00974F51">
        <w:rPr>
          <w:rStyle w:val="Hervorhebung"/>
          <w:b w:val="0"/>
          <w:lang w:val="lv-LV"/>
        </w:rPr>
        <w:t>Talley &amp; Armstrong</w:t>
      </w:r>
      <w:r w:rsidRPr="00974F51">
        <w:rPr>
          <w:rStyle w:val="Hervorhebung"/>
          <w:b w:val="0"/>
          <w:lang w:val="lv-LV"/>
        </w:rPr>
        <w:t>”</w:t>
      </w:r>
      <w:r w:rsidR="00DF031E" w:rsidRPr="00974F51">
        <w:rPr>
          <w:rStyle w:val="Hervorhebung"/>
          <w:b w:val="0"/>
          <w:lang w:val="lv-LV"/>
        </w:rPr>
        <w:t xml:space="preserve"> Inc., kas atrodas Henriko, Virdžīnijā, jau bija aprīkojis savu Wirtgen bīdāmās formas ieklājēju SP 15i ar pirmo AutoPilot versiju un paļāvās uz šo sistēmu, strādājot ar </w:t>
      </w:r>
      <w:r w:rsidR="00F96F9F" w:rsidRPr="00974F51">
        <w:rPr>
          <w:rStyle w:val="Hervorhebung"/>
          <w:b w:val="0"/>
          <w:lang w:val="lv-LV"/>
        </w:rPr>
        <w:t>iekārtu</w:t>
      </w:r>
      <w:r w:rsidR="00DF031E" w:rsidRPr="00974F51">
        <w:rPr>
          <w:rStyle w:val="Hervorhebung"/>
          <w:b w:val="0"/>
          <w:lang w:val="lv-LV"/>
        </w:rPr>
        <w:t xml:space="preserve">. Pēc tam, kad pieredzējušajiem lietotājiem bija iespēja izmēģināt jauno AutoPilot 2.0 izstādē </w:t>
      </w:r>
      <w:r w:rsidR="00F96F9F" w:rsidRPr="00974F51">
        <w:rPr>
          <w:rStyle w:val="Hervorhebung"/>
          <w:b w:val="0"/>
          <w:lang w:val="lv-LV"/>
        </w:rPr>
        <w:t>“</w:t>
      </w:r>
      <w:r w:rsidR="00DF031E" w:rsidRPr="00974F51">
        <w:rPr>
          <w:rStyle w:val="Hervorhebung"/>
          <w:b w:val="0"/>
          <w:lang w:val="lv-LV"/>
        </w:rPr>
        <w:t xml:space="preserve">Betona </w:t>
      </w:r>
      <w:r w:rsidR="00F96F9F" w:rsidRPr="00974F51">
        <w:rPr>
          <w:rStyle w:val="Hervorhebung"/>
          <w:b w:val="0"/>
          <w:lang w:val="lv-LV"/>
        </w:rPr>
        <w:t>p</w:t>
      </w:r>
      <w:r w:rsidR="00DF031E" w:rsidRPr="00974F51">
        <w:rPr>
          <w:rStyle w:val="Hervorhebung"/>
          <w:b w:val="0"/>
          <w:lang w:val="lv-LV"/>
        </w:rPr>
        <w:t>asaule</w:t>
      </w:r>
      <w:r w:rsidR="00F96F9F" w:rsidRPr="00974F51">
        <w:rPr>
          <w:rStyle w:val="Hervorhebung"/>
          <w:b w:val="0"/>
          <w:lang w:val="lv-LV"/>
        </w:rPr>
        <w:t>”</w:t>
      </w:r>
      <w:r w:rsidR="00DF031E" w:rsidRPr="00974F51">
        <w:rPr>
          <w:rStyle w:val="Hervorhebung"/>
          <w:b w:val="0"/>
          <w:lang w:val="lv-LV"/>
        </w:rPr>
        <w:t xml:space="preserve"> 2018. gadā, viņi aprīkoja SP</w:t>
      </w:r>
      <w:r w:rsidR="00D03F3E" w:rsidRPr="00974F51">
        <w:rPr>
          <w:rStyle w:val="Hervorhebung"/>
          <w:b w:val="0"/>
          <w:lang w:val="lv-LV"/>
        </w:rPr>
        <w:t> </w:t>
      </w:r>
      <w:r w:rsidR="00DF031E" w:rsidRPr="00974F51">
        <w:rPr>
          <w:rStyle w:val="Hervorhebung"/>
          <w:b w:val="0"/>
          <w:lang w:val="lv-LV"/>
        </w:rPr>
        <w:t>15i ar jauno sistēmu</w:t>
      </w:r>
      <w:r w:rsidR="0020297B" w:rsidRPr="00974F51">
        <w:rPr>
          <w:rStyle w:val="Hervorhebung"/>
          <w:b w:val="0"/>
          <w:lang w:val="lv-LV"/>
        </w:rPr>
        <w:t>.</w:t>
      </w:r>
    </w:p>
    <w:p w14:paraId="75E7846D" w14:textId="77777777" w:rsidR="0014683F" w:rsidRPr="00DF031E" w:rsidRDefault="0014683F" w:rsidP="00041A86">
      <w:pPr>
        <w:pStyle w:val="Text"/>
        <w:suppressAutoHyphens/>
        <w:spacing w:line="276" w:lineRule="auto"/>
        <w:rPr>
          <w:rStyle w:val="Hervorhebung"/>
          <w:b w:val="0"/>
          <w:lang w:val="lv-LV"/>
        </w:rPr>
      </w:pPr>
    </w:p>
    <w:p w14:paraId="4DD03C9D" w14:textId="7264E46B" w:rsidR="00C644CA" w:rsidRPr="00974F51" w:rsidRDefault="00164CE8" w:rsidP="00041A86">
      <w:pPr>
        <w:pStyle w:val="Text"/>
        <w:suppressAutoHyphens/>
        <w:spacing w:line="276" w:lineRule="auto"/>
        <w:rPr>
          <w:rStyle w:val="Hervorhebung"/>
          <w:b w:val="0"/>
          <w:lang w:val="lv-LV"/>
        </w:rPr>
      </w:pPr>
      <w:r w:rsidRPr="00974F51">
        <w:rPr>
          <w:rStyle w:val="Hervorhebung"/>
          <w:b w:val="0"/>
          <w:lang w:val="lv-LV"/>
        </w:rPr>
        <w:t xml:space="preserve">AutoPilot 2.0, kas ir savietojams ar Wirtgen SP 15i un SP 25i bīdāmās formas ieklājējiem, novērš nepieciešamību mērīt, uzstādīt un noņemt stieples. Turklāt sauszemes apkalpe var veikt savu darbu, jo stieples netraucē. 3D sistēma ir piemērota ne tikai betona drošības barjeru, apmales, notekcauruļu profilu vai satiksmes salu </w:t>
      </w:r>
      <w:r w:rsidR="00177618" w:rsidRPr="00974F51">
        <w:rPr>
          <w:rStyle w:val="Hervorhebung"/>
          <w:b w:val="0"/>
          <w:lang w:val="lv-LV"/>
        </w:rPr>
        <w:t>veidošanai</w:t>
      </w:r>
      <w:r w:rsidRPr="00974F51">
        <w:rPr>
          <w:rStyle w:val="Hervorhebung"/>
          <w:b w:val="0"/>
          <w:lang w:val="lv-LV"/>
        </w:rPr>
        <w:t>, bet arī ceļa segumam, kura platums ir līdz 3,5 metri, izmantojot ieliktņu metodi, un 2,5 metri, izmantojot nobīdes metodi.</w:t>
      </w:r>
    </w:p>
    <w:p w14:paraId="48B225FB" w14:textId="77777777" w:rsidR="0020297B" w:rsidRPr="00DF031E" w:rsidRDefault="0020297B" w:rsidP="00041A86">
      <w:pPr>
        <w:pStyle w:val="Text"/>
        <w:suppressAutoHyphens/>
        <w:spacing w:line="276" w:lineRule="auto"/>
        <w:rPr>
          <w:rStyle w:val="Hervorhebung"/>
          <w:b w:val="0"/>
          <w:lang w:val="lv-LV"/>
        </w:rPr>
      </w:pPr>
    </w:p>
    <w:p w14:paraId="7567EAF1" w14:textId="67C9B5F9" w:rsidR="0046381D" w:rsidRPr="00464DD4" w:rsidRDefault="00E33360" w:rsidP="00041A86">
      <w:pPr>
        <w:pStyle w:val="Text"/>
        <w:suppressAutoHyphens/>
        <w:spacing w:line="276" w:lineRule="auto"/>
        <w:rPr>
          <w:rStyle w:val="Hervorhebung"/>
          <w:lang w:val="lv-LV"/>
        </w:rPr>
      </w:pPr>
      <w:r w:rsidRPr="00464DD4">
        <w:rPr>
          <w:rStyle w:val="Hervorhebung"/>
          <w:lang w:val="lv-LV"/>
        </w:rPr>
        <w:t>Ieklāšana bez stieplēm ietaupa līdzekļus</w:t>
      </w:r>
    </w:p>
    <w:p w14:paraId="2EAD1ACF" w14:textId="3441DBF6" w:rsidR="0020297B" w:rsidRPr="00DF031E" w:rsidRDefault="004F35CF" w:rsidP="00041A86">
      <w:pPr>
        <w:pStyle w:val="Text"/>
        <w:suppressAutoHyphens/>
        <w:spacing w:line="276" w:lineRule="auto"/>
        <w:rPr>
          <w:lang w:val="lv-LV"/>
        </w:rPr>
      </w:pPr>
      <w:r w:rsidRPr="004F35CF">
        <w:rPr>
          <w:lang w:val="lv-LV"/>
        </w:rPr>
        <w:t>Klejs Ārmstrongs (</w:t>
      </w:r>
      <w:r w:rsidRPr="00177618">
        <w:rPr>
          <w:i/>
          <w:iCs/>
          <w:lang w:val="lv-LV"/>
        </w:rPr>
        <w:t>Clay Armstrong</w:t>
      </w:r>
      <w:r w:rsidRPr="004F35CF">
        <w:rPr>
          <w:lang w:val="lv-LV"/>
        </w:rPr>
        <w:t xml:space="preserve">) </w:t>
      </w:r>
      <w:r w:rsidR="00856AD9">
        <w:rPr>
          <w:lang w:val="lv-LV"/>
        </w:rPr>
        <w:t>paļaujas uz</w:t>
      </w:r>
      <w:r w:rsidRPr="004F35CF">
        <w:rPr>
          <w:lang w:val="lv-LV"/>
        </w:rPr>
        <w:t xml:space="preserve"> slīpām struktūrām un pats </w:t>
      </w:r>
      <w:r w:rsidR="00856AD9">
        <w:rPr>
          <w:lang w:val="lv-LV"/>
        </w:rPr>
        <w:t>strādā ar</w:t>
      </w:r>
      <w:r w:rsidRPr="004F35CF">
        <w:rPr>
          <w:lang w:val="lv-LV"/>
        </w:rPr>
        <w:t xml:space="preserve"> uzņēmumam piederošo SP 15i. Pēc viņa domām, ieklāšana bez stieplēm ar </w:t>
      </w:r>
      <w:r w:rsidRPr="004174EF">
        <w:rPr>
          <w:i/>
          <w:iCs/>
          <w:lang w:val="lv-LV"/>
        </w:rPr>
        <w:t>AutoPilot</w:t>
      </w:r>
      <w:r w:rsidRPr="004F35CF">
        <w:rPr>
          <w:lang w:val="lv-LV"/>
        </w:rPr>
        <w:t xml:space="preserve"> 2.0 sistēmu ietaupa ļoti daudz laika. “Ieklāšanai bez stieplēm ir daudz priekšrocību,” skaidro Ārmstrongs. “Pirmkārt, tiek izlaists viss darbs, kas saistīts ar stiepļu iestatīšanu. Vēl viens faktors ir izmaksas, kas tiek ietaupītas, jo vairs nevajadzēs iegādāties vadu un balsta sviras.”</w:t>
      </w:r>
    </w:p>
    <w:p w14:paraId="41EA4965" w14:textId="77777777" w:rsidR="0020297B" w:rsidRPr="00DF031E" w:rsidRDefault="0020297B" w:rsidP="00041A86">
      <w:pPr>
        <w:pStyle w:val="Text"/>
        <w:suppressAutoHyphens/>
        <w:spacing w:line="276" w:lineRule="auto"/>
        <w:rPr>
          <w:lang w:val="lv-LV"/>
        </w:rPr>
      </w:pPr>
    </w:p>
    <w:p w14:paraId="540E8B7F" w14:textId="0EE4170A" w:rsidR="0020297B" w:rsidRPr="00DF031E" w:rsidRDefault="009F5D56" w:rsidP="00041A86">
      <w:pPr>
        <w:pStyle w:val="Text"/>
        <w:suppressAutoHyphens/>
        <w:spacing w:line="276" w:lineRule="auto"/>
        <w:rPr>
          <w:lang w:val="lv-LV"/>
        </w:rPr>
      </w:pPr>
      <w:r w:rsidRPr="009F5D56">
        <w:rPr>
          <w:lang w:val="lv-LV"/>
        </w:rPr>
        <w:t xml:space="preserve">Turklāt, viņš saka, ieklāšanas darbi tiek pabeigti ātrāk. “Pirmoreiz, kad strādājām bez stieples, mums vajadzēja veidot apmales / notekas profilu stāvvietā. Pirmās darba dienas beigās maniem darbiniekiem parasti vajadzēja noņemt stiepli un atkal to iestatīt vietā, kurā mēs strādātu nākamajā dienā. Tā vietā viņi vienkārši </w:t>
      </w:r>
      <w:r w:rsidR="00E15989">
        <w:rPr>
          <w:lang w:val="lv-LV"/>
        </w:rPr>
        <w:t>pa</w:t>
      </w:r>
      <w:r w:rsidRPr="009F5D56">
        <w:rPr>
          <w:lang w:val="lv-LV"/>
        </w:rPr>
        <w:t>vaicāja, kas viņiem būtu jādara. Nebija stiepļu, kuras vajadzētu noņemt vai iestatīt. Tas ir līdzvērtīgs tiešiem izmaksu ietaupījumiem.”</w:t>
      </w:r>
    </w:p>
    <w:p w14:paraId="4D0A5EE1" w14:textId="77777777" w:rsidR="0020297B" w:rsidRPr="00DF031E" w:rsidRDefault="0020297B" w:rsidP="00041A86">
      <w:pPr>
        <w:pStyle w:val="Text"/>
        <w:suppressAutoHyphens/>
        <w:spacing w:line="276" w:lineRule="auto"/>
        <w:rPr>
          <w:lang w:val="lv-LV"/>
        </w:rPr>
      </w:pPr>
    </w:p>
    <w:p w14:paraId="21E6AC1E" w14:textId="0DEADC59" w:rsidR="0020297B" w:rsidRPr="00DF031E" w:rsidRDefault="00C007C8" w:rsidP="00041A86">
      <w:pPr>
        <w:pStyle w:val="Text"/>
        <w:suppressAutoHyphens/>
        <w:spacing w:line="276" w:lineRule="auto"/>
        <w:rPr>
          <w:lang w:val="lv-LV"/>
        </w:rPr>
      </w:pPr>
      <w:r w:rsidRPr="00C007C8">
        <w:rPr>
          <w:lang w:val="lv-LV"/>
        </w:rPr>
        <w:t xml:space="preserve">Ārmstrongs turpina: “Kompozītu rādiusu vai pieskares posmu gadījumā, kur ir svarīgi, lai visas pieskares būtu pilnīgi taisnas, process ietaupa ļoti daudz laika. Mēs varam visus rādiusus noklāt daudz ātrāk. Ja mēs nestrādājam ar importētu modeli, mums, iespējams, vajadzētu pavadīt divas stundas, mokoties ar nepieciešamo stiepļu līniju iestatīšanu. Tā vietā es varu izmantot </w:t>
      </w:r>
      <w:r w:rsidRPr="007A6682">
        <w:rPr>
          <w:i/>
          <w:iCs/>
          <w:lang w:val="lv-LV"/>
        </w:rPr>
        <w:t>Field Rover</w:t>
      </w:r>
      <w:r w:rsidRPr="00C007C8">
        <w:rPr>
          <w:lang w:val="lv-LV"/>
        </w:rPr>
        <w:t>, lai ievadītu atbilstošos datu punktus un izveidotu virtuālu stiepļu līniju nieka desmit minūtēs.”</w:t>
      </w:r>
    </w:p>
    <w:p w14:paraId="2965AE3A" w14:textId="77777777" w:rsidR="00DF510F" w:rsidRPr="00DF031E" w:rsidRDefault="00DF510F">
      <w:pPr>
        <w:rPr>
          <w:sz w:val="22"/>
          <w:lang w:val="lv-LV"/>
        </w:rPr>
      </w:pPr>
      <w:r w:rsidRPr="00DF031E">
        <w:rPr>
          <w:lang w:val="lv-LV"/>
        </w:rPr>
        <w:br w:type="page"/>
      </w:r>
    </w:p>
    <w:p w14:paraId="3CD9AACE" w14:textId="53E73EC1" w:rsidR="0020297B" w:rsidRPr="00DF031E" w:rsidRDefault="00B20FA0" w:rsidP="00041A86">
      <w:pPr>
        <w:pStyle w:val="Text"/>
        <w:suppressAutoHyphens/>
        <w:spacing w:line="276" w:lineRule="auto"/>
        <w:rPr>
          <w:b/>
          <w:lang w:val="lv-LV"/>
        </w:rPr>
      </w:pPr>
      <w:r>
        <w:rPr>
          <w:b/>
          <w:lang w:val="lv-LV"/>
        </w:rPr>
        <w:lastRenderedPageBreak/>
        <w:t>Uzlabot</w:t>
      </w:r>
      <w:r w:rsidR="00846C30">
        <w:rPr>
          <w:b/>
          <w:lang w:val="lv-LV"/>
        </w:rPr>
        <w:t xml:space="preserve"> </w:t>
      </w:r>
      <w:r>
        <w:rPr>
          <w:b/>
          <w:lang w:val="lv-LV"/>
        </w:rPr>
        <w:t>ar</w:t>
      </w:r>
      <w:r w:rsidR="00846C30">
        <w:rPr>
          <w:b/>
          <w:lang w:val="lv-LV"/>
        </w:rPr>
        <w:t xml:space="preserve"> </w:t>
      </w:r>
      <w:r w:rsidR="0020297B" w:rsidRPr="00B20FA0">
        <w:rPr>
          <w:b/>
          <w:i/>
          <w:iCs/>
          <w:lang w:val="lv-LV"/>
        </w:rPr>
        <w:t>AutoPilot</w:t>
      </w:r>
      <w:r w:rsidR="0020297B" w:rsidRPr="00DF031E">
        <w:rPr>
          <w:b/>
          <w:lang w:val="lv-LV"/>
        </w:rPr>
        <w:t xml:space="preserve"> 2.0</w:t>
      </w:r>
    </w:p>
    <w:p w14:paraId="057A8279" w14:textId="5E5FBBEA" w:rsidR="0020297B" w:rsidRPr="00DF031E" w:rsidRDefault="00AB663E" w:rsidP="00041A86">
      <w:pPr>
        <w:pStyle w:val="Text"/>
        <w:suppressAutoHyphens/>
        <w:spacing w:line="276" w:lineRule="auto"/>
        <w:rPr>
          <w:lang w:val="lv-LV"/>
        </w:rPr>
      </w:pPr>
      <w:r w:rsidRPr="00AB663E">
        <w:rPr>
          <w:lang w:val="lv-LV"/>
        </w:rPr>
        <w:t xml:space="preserve">Pēc Kleja Ārmstronga teiktā, </w:t>
      </w:r>
      <w:r w:rsidR="00B20FA0" w:rsidRPr="00AB663E">
        <w:rPr>
          <w:lang w:val="lv-LV"/>
        </w:rPr>
        <w:t xml:space="preserve">jau </w:t>
      </w:r>
      <w:r w:rsidRPr="00AB663E">
        <w:rPr>
          <w:lang w:val="lv-LV"/>
        </w:rPr>
        <w:t xml:space="preserve">pirmā </w:t>
      </w:r>
      <w:r w:rsidRPr="00B20FA0">
        <w:rPr>
          <w:i/>
          <w:iCs/>
          <w:lang w:val="lv-LV"/>
        </w:rPr>
        <w:t>AutoPilot</w:t>
      </w:r>
      <w:r w:rsidRPr="00AB663E">
        <w:rPr>
          <w:lang w:val="lv-LV"/>
        </w:rPr>
        <w:t xml:space="preserve"> sistēma bija viegli lietojama, taču jaunās sistēmas uzstādīšana uz SP 15i sniedz citas būtiskas priekšrocības. “</w:t>
      </w:r>
      <w:r w:rsidRPr="00B20FA0">
        <w:rPr>
          <w:i/>
          <w:iCs/>
          <w:lang w:val="lv-LV"/>
        </w:rPr>
        <w:t>AutoPilot</w:t>
      </w:r>
      <w:r w:rsidRPr="00AB663E">
        <w:rPr>
          <w:lang w:val="lv-LV"/>
        </w:rPr>
        <w:t xml:space="preserve"> 2.0 sistēma ir daudz draudzīgāka lietotājam, un planšetdatoram, kuru mēs izmantojam gan uz operatora platformas, gan uz </w:t>
      </w:r>
      <w:r w:rsidRPr="008C14BE">
        <w:rPr>
          <w:i/>
          <w:iCs/>
          <w:lang w:val="lv-LV"/>
        </w:rPr>
        <w:t>Field Rover</w:t>
      </w:r>
      <w:r w:rsidRPr="00AB663E">
        <w:rPr>
          <w:lang w:val="lv-LV"/>
        </w:rPr>
        <w:t xml:space="preserve"> mērkārts, ir daudz labāks displejs. Sistēma dod mums iespēju veikt izmaiņas modelī neatkarīgi no tā, vai tas tika importēts vai izveidots no laukuma punktiem, vai no parastiem mietiņiem, kas paredzēti apmales / notekas profiliem,”</w:t>
      </w:r>
      <w:r w:rsidR="008C14BE">
        <w:rPr>
          <w:lang w:val="lv-LV"/>
        </w:rPr>
        <w:t xml:space="preserve"> </w:t>
      </w:r>
      <w:r w:rsidRPr="00AB663E">
        <w:rPr>
          <w:lang w:val="lv-LV"/>
        </w:rPr>
        <w:t>saka Ārmstrongs</w:t>
      </w:r>
      <w:r w:rsidR="0020297B" w:rsidRPr="00DF031E">
        <w:rPr>
          <w:lang w:val="lv-LV"/>
        </w:rPr>
        <w:t>.</w:t>
      </w:r>
    </w:p>
    <w:p w14:paraId="47EC0312" w14:textId="77777777" w:rsidR="0020297B" w:rsidRPr="00DF031E" w:rsidRDefault="0020297B" w:rsidP="00041A86">
      <w:pPr>
        <w:pStyle w:val="Text"/>
        <w:suppressAutoHyphens/>
        <w:spacing w:line="276" w:lineRule="auto"/>
        <w:rPr>
          <w:lang w:val="lv-LV"/>
        </w:rPr>
      </w:pPr>
    </w:p>
    <w:p w14:paraId="443E9C56" w14:textId="7EEF2041" w:rsidR="0020297B" w:rsidRPr="00DF031E" w:rsidRDefault="00F94DFB" w:rsidP="00041A86">
      <w:pPr>
        <w:pStyle w:val="Text"/>
        <w:suppressAutoHyphens/>
        <w:spacing w:line="276" w:lineRule="auto"/>
        <w:rPr>
          <w:lang w:val="lv-LV"/>
        </w:rPr>
      </w:pPr>
      <w:r w:rsidRPr="00F94DFB">
        <w:rPr>
          <w:lang w:val="lv-LV"/>
        </w:rPr>
        <w:t>“Tā kā arī būvinženieri ir tikai cilvēki, mums laiku pa laikam ir jālabo viņu modeļi. Ieklāšanas laikā mēs varam mainīt gan vertikālo, gan horizontālo izlīdzinājumu, lai kompensētu visus defektus. Izmaiņas vertikāl</w:t>
      </w:r>
      <w:r w:rsidR="003666F6">
        <w:rPr>
          <w:lang w:val="lv-LV"/>
        </w:rPr>
        <w:t>aj</w:t>
      </w:r>
      <w:r w:rsidRPr="00F94DFB">
        <w:rPr>
          <w:lang w:val="lv-LV"/>
        </w:rPr>
        <w:t xml:space="preserve">ā līknē bija sarežģītas vai vispār nebija iespējamas ar iepriekšējo versiju. Turklāt mums nebija displeja, kāds mums </w:t>
      </w:r>
      <w:r w:rsidR="003666F6">
        <w:rPr>
          <w:lang w:val="lv-LV"/>
        </w:rPr>
        <w:t xml:space="preserve">ir </w:t>
      </w:r>
      <w:r w:rsidRPr="00F94DFB">
        <w:rPr>
          <w:lang w:val="lv-LV"/>
        </w:rPr>
        <w:t xml:space="preserve">tagad. </w:t>
      </w:r>
      <w:r w:rsidRPr="003666F6">
        <w:rPr>
          <w:lang w:val="lv-LV"/>
        </w:rPr>
        <w:t xml:space="preserve">Mums nebija profila, lai veiktu korekcijas, kā tas </w:t>
      </w:r>
      <w:r w:rsidR="00BB7047" w:rsidRPr="003666F6">
        <w:rPr>
          <w:lang w:val="lv-LV"/>
        </w:rPr>
        <w:t xml:space="preserve">ir </w:t>
      </w:r>
      <w:r w:rsidRPr="003666F6">
        <w:rPr>
          <w:lang w:val="lv-LV"/>
        </w:rPr>
        <w:t xml:space="preserve">iespējams </w:t>
      </w:r>
      <w:r w:rsidR="00BB7047" w:rsidRPr="003666F6">
        <w:rPr>
          <w:lang w:val="lv-LV"/>
        </w:rPr>
        <w:t xml:space="preserve">tagad </w:t>
      </w:r>
      <w:r w:rsidRPr="003666F6">
        <w:rPr>
          <w:lang w:val="lv-LV"/>
        </w:rPr>
        <w:t xml:space="preserve">ar </w:t>
      </w:r>
      <w:r w:rsidRPr="003666F6">
        <w:rPr>
          <w:i/>
          <w:iCs/>
          <w:lang w:val="lv-LV"/>
        </w:rPr>
        <w:t>AutoPilot</w:t>
      </w:r>
      <w:r w:rsidRPr="003666F6">
        <w:rPr>
          <w:lang w:val="lv-LV"/>
        </w:rPr>
        <w:t xml:space="preserve"> 2.0.</w:t>
      </w:r>
      <w:r w:rsidRPr="00F94DFB">
        <w:rPr>
          <w:lang w:val="lv-LV"/>
        </w:rPr>
        <w:t xml:space="preserve"> Tagad mēs faktiski varam veikt daudzas izmaiņas un pat izdzēst vai pievienot punktus esošam modelim.”</w:t>
      </w:r>
    </w:p>
    <w:p w14:paraId="31005E11" w14:textId="77777777" w:rsidR="0020297B" w:rsidRPr="00DF031E" w:rsidRDefault="0020297B" w:rsidP="00041A86">
      <w:pPr>
        <w:pStyle w:val="Text"/>
        <w:suppressAutoHyphens/>
        <w:spacing w:line="276" w:lineRule="auto"/>
        <w:rPr>
          <w:lang w:val="lv-LV"/>
        </w:rPr>
      </w:pPr>
    </w:p>
    <w:p w14:paraId="76258F4F" w14:textId="5EAFF953" w:rsidR="0020297B" w:rsidRPr="00DF031E" w:rsidRDefault="005E1D9C" w:rsidP="00041A86">
      <w:pPr>
        <w:pStyle w:val="Text"/>
        <w:suppressAutoHyphens/>
        <w:spacing w:line="276" w:lineRule="auto"/>
        <w:rPr>
          <w:lang w:val="lv-LV"/>
        </w:rPr>
      </w:pPr>
      <w:r w:rsidRPr="005E1D9C">
        <w:rPr>
          <w:lang w:val="lv-LV"/>
        </w:rPr>
        <w:t xml:space="preserve">Ārmstrongs piebilst: “Mēs varam mainīt atsevišķus punktus uz vertikālās līknes un atdalīt tos tik tālu, cik nepieciešams kursa izlīdzināšanai. Ja, piemēram, mēs zinām, ka punkti A un B ir savienoti ar taisnu slīpumu, teorētiski mēs varam izdzēst visus starppunktus, kas neatbilst, vai atgriezties pie sākotnējā modeļa. Un mēs varam </w:t>
      </w:r>
      <w:r w:rsidR="009E14D9">
        <w:rPr>
          <w:lang w:val="lv-LV"/>
        </w:rPr>
        <w:t>iz</w:t>
      </w:r>
      <w:r w:rsidRPr="005E1D9C">
        <w:rPr>
          <w:lang w:val="lv-LV"/>
        </w:rPr>
        <w:t>mainīt arī slīpuma proporciju modelī, ja atklājam, ka tas nav saderīgs ar apstākļiem uz vietas.”</w:t>
      </w:r>
    </w:p>
    <w:p w14:paraId="19F7C170" w14:textId="77777777" w:rsidR="0020297B" w:rsidRPr="00DF031E" w:rsidRDefault="0020297B" w:rsidP="00041A86">
      <w:pPr>
        <w:pStyle w:val="Text"/>
        <w:suppressAutoHyphens/>
        <w:spacing w:line="276" w:lineRule="auto"/>
        <w:rPr>
          <w:lang w:val="lv-LV"/>
        </w:rPr>
      </w:pPr>
    </w:p>
    <w:p w14:paraId="50C4A35A" w14:textId="7347FE74" w:rsidR="0020297B" w:rsidRPr="00DF031E" w:rsidRDefault="00A6496D" w:rsidP="00041A86">
      <w:pPr>
        <w:pStyle w:val="Text"/>
        <w:suppressAutoHyphens/>
        <w:spacing w:line="276" w:lineRule="auto"/>
        <w:rPr>
          <w:lang w:val="lv-LV"/>
        </w:rPr>
      </w:pPr>
      <w:r w:rsidRPr="009E14D9">
        <w:rPr>
          <w:i/>
          <w:iCs/>
          <w:lang w:val="lv-LV"/>
        </w:rPr>
        <w:t>Field Rover</w:t>
      </w:r>
      <w:r w:rsidRPr="00A6496D">
        <w:rPr>
          <w:lang w:val="lv-LV"/>
        </w:rPr>
        <w:t xml:space="preserve"> ir pārnēsājams, un Ārmstrongs to izmanto ieklāšanas procesa laikā, lai pārbaudītu i</w:t>
      </w:r>
      <w:r w:rsidR="00FA2AD9">
        <w:rPr>
          <w:lang w:val="lv-LV"/>
        </w:rPr>
        <w:t>eklāto betonu</w:t>
      </w:r>
      <w:r w:rsidRPr="00A6496D">
        <w:rPr>
          <w:lang w:val="lv-LV"/>
        </w:rPr>
        <w:t xml:space="preserve">. “Mēs galvenokārt izmantojam </w:t>
      </w:r>
      <w:r w:rsidRPr="009E14D9">
        <w:rPr>
          <w:i/>
          <w:iCs/>
          <w:lang w:val="lv-LV"/>
        </w:rPr>
        <w:t>Field Rover</w:t>
      </w:r>
      <w:r w:rsidRPr="00A6496D">
        <w:rPr>
          <w:lang w:val="lv-LV"/>
        </w:rPr>
        <w:t xml:space="preserve">, lai modificētu importēto modeli turpmākajam darbam, izmantojot kontroles punktus.” Vismazākais rādiuss, ko Ārmstrongs jebkad ir ieklājis, bija 60 cm, kas </w:t>
      </w:r>
      <w:r>
        <w:rPr>
          <w:lang w:val="lv-LV"/>
        </w:rPr>
        <w:t>neradīja</w:t>
      </w:r>
      <w:r w:rsidRPr="00A6496D">
        <w:rPr>
          <w:lang w:val="lv-LV"/>
        </w:rPr>
        <w:t xml:space="preserve"> problēma</w:t>
      </w:r>
      <w:r>
        <w:rPr>
          <w:lang w:val="lv-LV"/>
        </w:rPr>
        <w:t>s</w:t>
      </w:r>
      <w:r w:rsidRPr="00A6496D">
        <w:rPr>
          <w:lang w:val="lv-LV"/>
        </w:rPr>
        <w:t xml:space="preserve"> </w:t>
      </w:r>
      <w:r w:rsidR="00FA2AD9">
        <w:rPr>
          <w:lang w:val="lv-LV"/>
        </w:rPr>
        <w:t xml:space="preserve">ar </w:t>
      </w:r>
      <w:r w:rsidRPr="00FA2AD9">
        <w:rPr>
          <w:i/>
          <w:iCs/>
          <w:lang w:val="lv-LV"/>
        </w:rPr>
        <w:t>AutoPilot</w:t>
      </w:r>
      <w:r w:rsidRPr="00A6496D">
        <w:rPr>
          <w:lang w:val="lv-LV"/>
        </w:rPr>
        <w:t xml:space="preserve"> 2.0 sistēm</w:t>
      </w:r>
      <w:r w:rsidR="00FA2AD9">
        <w:rPr>
          <w:lang w:val="lv-LV"/>
        </w:rPr>
        <w:t>u</w:t>
      </w:r>
      <w:r w:rsidR="0020297B" w:rsidRPr="00DF031E">
        <w:rPr>
          <w:lang w:val="lv-LV"/>
        </w:rPr>
        <w:t>.</w:t>
      </w:r>
    </w:p>
    <w:p w14:paraId="22BBA058" w14:textId="77777777" w:rsidR="0020297B" w:rsidRPr="00DF031E" w:rsidRDefault="0020297B" w:rsidP="00041A86">
      <w:pPr>
        <w:pStyle w:val="Text"/>
        <w:suppressAutoHyphens/>
        <w:spacing w:line="276" w:lineRule="auto"/>
        <w:rPr>
          <w:lang w:val="lv-LV"/>
        </w:rPr>
      </w:pPr>
    </w:p>
    <w:p w14:paraId="130311FC" w14:textId="6FD339B8" w:rsidR="0020297B" w:rsidRPr="00DF031E" w:rsidRDefault="00A619DC" w:rsidP="00041A86">
      <w:pPr>
        <w:pStyle w:val="Text"/>
        <w:suppressAutoHyphens/>
        <w:spacing w:line="276" w:lineRule="auto"/>
        <w:rPr>
          <w:b/>
          <w:lang w:val="lv-LV"/>
        </w:rPr>
      </w:pPr>
      <w:r>
        <w:rPr>
          <w:b/>
          <w:lang w:val="lv-LV"/>
        </w:rPr>
        <w:t>Ergonomiskais</w:t>
      </w:r>
      <w:r w:rsidR="00041A86" w:rsidRPr="00DF031E">
        <w:rPr>
          <w:b/>
          <w:lang w:val="lv-LV"/>
        </w:rPr>
        <w:t xml:space="preserve"> SP</w:t>
      </w:r>
      <w:r w:rsidR="00041A86" w:rsidRPr="00DF031E">
        <w:rPr>
          <w:rStyle w:val="Hervorhebung"/>
          <w:b w:val="0"/>
          <w:lang w:val="lv-LV"/>
        </w:rPr>
        <w:t> </w:t>
      </w:r>
      <w:r w:rsidR="00041A86" w:rsidRPr="00DF031E">
        <w:rPr>
          <w:b/>
          <w:lang w:val="lv-LV"/>
        </w:rPr>
        <w:t>15i</w:t>
      </w:r>
    </w:p>
    <w:p w14:paraId="77D5A4FE" w14:textId="534ED2C8" w:rsidR="00041A86" w:rsidRPr="00DF031E" w:rsidRDefault="001F3470" w:rsidP="00041A86">
      <w:pPr>
        <w:pStyle w:val="Text"/>
        <w:suppressAutoHyphens/>
        <w:spacing w:line="276" w:lineRule="auto"/>
        <w:rPr>
          <w:lang w:val="lv-LV"/>
        </w:rPr>
      </w:pPr>
      <w:r w:rsidRPr="001F3470">
        <w:rPr>
          <w:lang w:val="lv-LV"/>
        </w:rPr>
        <w:t xml:space="preserve">Pateicoties </w:t>
      </w:r>
      <w:r w:rsidRPr="00FA2AD9">
        <w:rPr>
          <w:i/>
          <w:iCs/>
          <w:lang w:val="lv-LV"/>
        </w:rPr>
        <w:t>Wirtgen</w:t>
      </w:r>
      <w:r w:rsidRPr="001F3470">
        <w:rPr>
          <w:lang w:val="lv-LV"/>
        </w:rPr>
        <w:t xml:space="preserve"> SP 15i, betona profilu ieklāšana kompānijai "Talley &amp; Armstrong" ir kļuvusi daudz vienkāršāka. Funkcionāla, ergonomiski izstrādāta operatora platforma ir viena no mašīnas izcilākajām funkcijām. “Redzamība ir lieliska,” saka Ārmstrongs. “Jūs varat redzēt piltuves gliemežtransportieri, kā arī betonu, kas ieliets veidnē. Un betona profilu, </w:t>
      </w:r>
      <w:r w:rsidR="00A61BD3">
        <w:rPr>
          <w:lang w:val="lv-LV"/>
        </w:rPr>
        <w:t>no</w:t>
      </w:r>
      <w:r w:rsidRPr="001F3470">
        <w:rPr>
          <w:lang w:val="lv-LV"/>
        </w:rPr>
        <w:t>ņemot veidni</w:t>
      </w:r>
      <w:r w:rsidR="00B11197" w:rsidRPr="00DF031E">
        <w:rPr>
          <w:lang w:val="lv-LV"/>
        </w:rPr>
        <w:t>.”</w:t>
      </w:r>
    </w:p>
    <w:p w14:paraId="5A27AA2B" w14:textId="77777777" w:rsidR="00B11197" w:rsidRPr="00DF031E" w:rsidRDefault="00B11197" w:rsidP="00041A86">
      <w:pPr>
        <w:pStyle w:val="Text"/>
        <w:suppressAutoHyphens/>
        <w:spacing w:line="276" w:lineRule="auto"/>
        <w:rPr>
          <w:lang w:val="lv-LV"/>
        </w:rPr>
      </w:pPr>
    </w:p>
    <w:p w14:paraId="3EB8243D" w14:textId="014C60D2" w:rsidR="0020297B" w:rsidRPr="00DF031E" w:rsidRDefault="002725B8" w:rsidP="00041A86">
      <w:pPr>
        <w:pStyle w:val="Text"/>
        <w:suppressAutoHyphens/>
        <w:spacing w:line="276" w:lineRule="auto"/>
        <w:rPr>
          <w:lang w:val="lv-LV"/>
        </w:rPr>
      </w:pPr>
      <w:r w:rsidRPr="002725B8">
        <w:rPr>
          <w:lang w:val="lv-LV"/>
        </w:rPr>
        <w:t>Ārmstrongs priekšroku dod gliemežtransportiera konveijeram, nevis lentes konveijeram, jo tajā var uzglabāt lielāku betona daudzumu. Tas ir īpaši svarīgi, veicot ieklāšanu pa rādiusu, jo ieklāšanas procesa pārtraukšana negatīvi ietekmē ieklāšanas kvalitāti</w:t>
      </w:r>
      <w:r w:rsidR="0020297B" w:rsidRPr="00DF031E">
        <w:rPr>
          <w:lang w:val="lv-LV"/>
        </w:rPr>
        <w:t>.</w:t>
      </w:r>
    </w:p>
    <w:p w14:paraId="3953123A" w14:textId="290FAE32" w:rsidR="00D03F3E" w:rsidRDefault="00D03F3E">
      <w:pPr>
        <w:rPr>
          <w:sz w:val="22"/>
          <w:lang w:val="lv-LV"/>
        </w:rPr>
      </w:pPr>
      <w:r>
        <w:rPr>
          <w:lang w:val="lv-LV"/>
        </w:rPr>
        <w:br w:type="page"/>
      </w:r>
    </w:p>
    <w:p w14:paraId="42EEFB49" w14:textId="2B150CB2" w:rsidR="0020297B" w:rsidRPr="00DF031E" w:rsidRDefault="00276A3F" w:rsidP="00041A86">
      <w:pPr>
        <w:pStyle w:val="Text"/>
        <w:suppressAutoHyphens/>
        <w:spacing w:line="276" w:lineRule="auto"/>
        <w:rPr>
          <w:lang w:val="lv-LV"/>
        </w:rPr>
      </w:pPr>
      <w:r w:rsidRPr="00276A3F">
        <w:rPr>
          <w:lang w:val="lv-LV"/>
        </w:rPr>
        <w:lastRenderedPageBreak/>
        <w:t xml:space="preserve">"Talley &amp; Armstrong" ir astoņas </w:t>
      </w:r>
      <w:r w:rsidRPr="00552CFC">
        <w:rPr>
          <w:i/>
          <w:iCs/>
          <w:lang w:val="lv-LV"/>
        </w:rPr>
        <w:t>Wirtgen</w:t>
      </w:r>
      <w:r w:rsidRPr="00276A3F">
        <w:rPr>
          <w:lang w:val="lv-LV"/>
        </w:rPr>
        <w:t xml:space="preserve"> veidnes, sākot no apmales notekcaurules profila ar platumu 15 cm, līdz 1,50 metru platai ietves veidnei. Adapteru plāksne ļauj </w:t>
      </w:r>
      <w:r w:rsidR="006540F2" w:rsidRPr="00276A3F">
        <w:rPr>
          <w:lang w:val="lv-LV"/>
        </w:rPr>
        <w:t xml:space="preserve">pie SP 15i piestiprināt </w:t>
      </w:r>
      <w:r w:rsidRPr="00276A3F">
        <w:rPr>
          <w:lang w:val="lv-LV"/>
        </w:rPr>
        <w:t>veidnes no vecāka ieklājēja. Tas nozīmē, ka uzņēmēji var rentabli izmantot arī citu piegādātāju veidnes</w:t>
      </w:r>
      <w:r w:rsidR="0020297B" w:rsidRPr="00DF031E">
        <w:rPr>
          <w:lang w:val="lv-LV"/>
        </w:rPr>
        <w:t>.</w:t>
      </w:r>
    </w:p>
    <w:p w14:paraId="0FAE529C" w14:textId="77777777" w:rsidR="00276A3F" w:rsidRDefault="00276A3F" w:rsidP="00041A86">
      <w:pPr>
        <w:pStyle w:val="Text"/>
        <w:suppressAutoHyphens/>
        <w:spacing w:line="276" w:lineRule="auto"/>
        <w:rPr>
          <w:b/>
          <w:lang w:val="lv-LV"/>
        </w:rPr>
      </w:pPr>
    </w:p>
    <w:p w14:paraId="652AEC8B" w14:textId="0FB76AD2" w:rsidR="0020297B" w:rsidRPr="00DF031E" w:rsidRDefault="001607B4" w:rsidP="00041A86">
      <w:pPr>
        <w:pStyle w:val="Text"/>
        <w:suppressAutoHyphens/>
        <w:spacing w:line="276" w:lineRule="auto"/>
        <w:rPr>
          <w:b/>
          <w:lang w:val="lv-LV"/>
        </w:rPr>
      </w:pPr>
      <w:r w:rsidRPr="001607B4">
        <w:rPr>
          <w:b/>
          <w:lang w:val="lv-LV"/>
        </w:rPr>
        <w:t>Precīza apmales ieklāšana ar lietus noteku</w:t>
      </w:r>
    </w:p>
    <w:p w14:paraId="3AC18636" w14:textId="7AA3A6B9" w:rsidR="0020297B" w:rsidRPr="00DF031E" w:rsidRDefault="003F4015" w:rsidP="00041A86">
      <w:pPr>
        <w:pStyle w:val="Text"/>
        <w:suppressAutoHyphens/>
        <w:spacing w:line="276" w:lineRule="auto"/>
        <w:rPr>
          <w:lang w:val="lv-LV"/>
        </w:rPr>
      </w:pPr>
      <w:r w:rsidRPr="003F4015">
        <w:rPr>
          <w:lang w:val="lv-LV"/>
        </w:rPr>
        <w:t xml:space="preserve">"Talley &amp; Armstrong" projekta laikā Vesterlejas muižā, </w:t>
      </w:r>
      <w:r w:rsidR="00A13E03">
        <w:rPr>
          <w:lang w:val="lv-LV"/>
        </w:rPr>
        <w:t xml:space="preserve">jaunajā dzīvojamo māju projektā </w:t>
      </w:r>
      <w:r w:rsidR="00D8053E">
        <w:rPr>
          <w:lang w:val="lv-LV"/>
        </w:rPr>
        <w:t>Mozlijā,</w:t>
      </w:r>
      <w:r w:rsidRPr="003F4015">
        <w:rPr>
          <w:lang w:val="lv-LV"/>
        </w:rPr>
        <w:t xml:space="preserve"> Virdžīnijā</w:t>
      </w:r>
      <w:r w:rsidR="00D8053E">
        <w:rPr>
          <w:lang w:val="lv-LV"/>
        </w:rPr>
        <w:t xml:space="preserve"> (</w:t>
      </w:r>
      <w:r w:rsidR="00D8053E" w:rsidRPr="00D8053E">
        <w:rPr>
          <w:i/>
          <w:iCs/>
          <w:lang w:val="lv-LV"/>
        </w:rPr>
        <w:t>Moseley, Virginia</w:t>
      </w:r>
      <w:r w:rsidR="00D8053E">
        <w:rPr>
          <w:lang w:val="lv-LV"/>
        </w:rPr>
        <w:t>)</w:t>
      </w:r>
      <w:r w:rsidRPr="003F4015">
        <w:rPr>
          <w:lang w:val="lv-LV"/>
        </w:rPr>
        <w:t>, uzņēmums izmantoja 75 centimetru platu apmales / notekas formu, ar kuru izveidoja 60 centimetru platu lietus notekcauruli kombinācijā ar apmali, kura bija aptuveni 15 centimetrus plata un 33 centimetrus augsta. Samērā stingrā betona ar 5 cm slīpumu izturība 28 dienas bija 30-35 N / mm². Ieklāšana tika veikta uz grants pamatnes ar maksimālo graudu izmēru 2,5 cm. Betona maisījumā bija viskozitātes uzlabošanas līdzeklis un neliels daudzums palēninātāju betona piegādes kavēšanās gadījumā</w:t>
      </w:r>
      <w:r w:rsidR="0020297B" w:rsidRPr="00DF031E">
        <w:rPr>
          <w:lang w:val="lv-LV"/>
        </w:rPr>
        <w:t>.</w:t>
      </w:r>
    </w:p>
    <w:p w14:paraId="2D4686CE" w14:textId="77777777" w:rsidR="00041A86" w:rsidRPr="00DF031E" w:rsidRDefault="00041A86" w:rsidP="00041A86">
      <w:pPr>
        <w:pStyle w:val="Text"/>
        <w:suppressAutoHyphens/>
        <w:spacing w:line="276" w:lineRule="auto"/>
        <w:rPr>
          <w:lang w:val="lv-LV"/>
        </w:rPr>
      </w:pPr>
    </w:p>
    <w:p w14:paraId="05AE67BA" w14:textId="056A5AC3" w:rsidR="00072708" w:rsidRPr="00DF031E" w:rsidRDefault="00E538B5" w:rsidP="00041A86">
      <w:pPr>
        <w:pStyle w:val="Text"/>
        <w:suppressAutoHyphens/>
        <w:spacing w:line="276" w:lineRule="auto"/>
        <w:rPr>
          <w:lang w:val="lv-LV"/>
        </w:rPr>
      </w:pPr>
      <w:r w:rsidRPr="00E538B5">
        <w:rPr>
          <w:lang w:val="lv-LV"/>
        </w:rPr>
        <w:t xml:space="preserve">Kad </w:t>
      </w:r>
      <w:r w:rsidR="00280A90">
        <w:rPr>
          <w:lang w:val="lv-LV"/>
        </w:rPr>
        <w:t>ieklāšana</w:t>
      </w:r>
      <w:r w:rsidRPr="00E538B5">
        <w:rPr>
          <w:lang w:val="lv-LV"/>
        </w:rPr>
        <w:t xml:space="preserve"> bija pabeigta, uz </w:t>
      </w:r>
      <w:r w:rsidR="00280A90">
        <w:rPr>
          <w:lang w:val="lv-LV"/>
        </w:rPr>
        <w:t>betona</w:t>
      </w:r>
      <w:r w:rsidRPr="00E538B5">
        <w:rPr>
          <w:lang w:val="lv-LV"/>
        </w:rPr>
        <w:t xml:space="preserve"> tika izsmidzināts šķidrs konservēšanas līdzeklis, un vēlāk apmalē tika </w:t>
      </w:r>
      <w:r w:rsidR="00BA1739">
        <w:rPr>
          <w:lang w:val="lv-LV"/>
        </w:rPr>
        <w:t>ie</w:t>
      </w:r>
      <w:r w:rsidRPr="00E538B5">
        <w:rPr>
          <w:lang w:val="lv-LV"/>
        </w:rPr>
        <w:t>griezt</w:t>
      </w:r>
      <w:r w:rsidR="00BA1739">
        <w:rPr>
          <w:lang w:val="lv-LV"/>
        </w:rPr>
        <w:t>as</w:t>
      </w:r>
      <w:r w:rsidRPr="00E538B5">
        <w:rPr>
          <w:lang w:val="lv-LV"/>
        </w:rPr>
        <w:t xml:space="preserve"> saraušanās </w:t>
      </w:r>
      <w:r w:rsidR="00BA1739">
        <w:rPr>
          <w:lang w:val="lv-LV"/>
        </w:rPr>
        <w:t>šuves</w:t>
      </w:r>
      <w:r w:rsidRPr="00E538B5">
        <w:rPr>
          <w:lang w:val="lv-LV"/>
        </w:rPr>
        <w:t xml:space="preserve"> ar intervālu 3,50 metri un izplešanās šuves - ar intervālu 30 metri</w:t>
      </w:r>
      <w:r w:rsidR="0020297B" w:rsidRPr="00DF031E">
        <w:rPr>
          <w:lang w:val="lv-LV"/>
        </w:rPr>
        <w:t>.</w:t>
      </w:r>
    </w:p>
    <w:p w14:paraId="0ECE0AB6" w14:textId="77777777" w:rsidR="00072708" w:rsidRPr="00DF031E" w:rsidRDefault="00072708" w:rsidP="00041A86">
      <w:pPr>
        <w:pStyle w:val="Text"/>
        <w:suppressAutoHyphens/>
        <w:spacing w:line="276" w:lineRule="auto"/>
        <w:rPr>
          <w:lang w:val="lv-LV"/>
        </w:rPr>
      </w:pPr>
    </w:p>
    <w:p w14:paraId="117DAE2E" w14:textId="6DB5D830" w:rsidR="00072708" w:rsidRPr="00DF031E" w:rsidRDefault="00BA1739" w:rsidP="00041A86">
      <w:pPr>
        <w:pStyle w:val="Text"/>
        <w:suppressAutoHyphens/>
        <w:spacing w:line="276" w:lineRule="auto"/>
        <w:rPr>
          <w:b/>
          <w:lang w:val="lv-LV"/>
        </w:rPr>
      </w:pPr>
      <w:r>
        <w:rPr>
          <w:b/>
          <w:lang w:val="lv-LV"/>
        </w:rPr>
        <w:t>Par</w:t>
      </w:r>
      <w:r w:rsidR="00072708" w:rsidRPr="00DF031E">
        <w:rPr>
          <w:b/>
          <w:lang w:val="lv-LV"/>
        </w:rPr>
        <w:t xml:space="preserve"> </w:t>
      </w:r>
      <w:r w:rsidR="00072708" w:rsidRPr="00000B28">
        <w:rPr>
          <w:b/>
          <w:i/>
          <w:iCs/>
          <w:lang w:val="lv-LV"/>
        </w:rPr>
        <w:t>AutoPilot</w:t>
      </w:r>
      <w:r w:rsidR="00072708" w:rsidRPr="00DF031E">
        <w:rPr>
          <w:b/>
          <w:lang w:val="lv-LV"/>
        </w:rPr>
        <w:t xml:space="preserve"> 2.0</w:t>
      </w:r>
    </w:p>
    <w:p w14:paraId="1D8FC7D2" w14:textId="32091E39" w:rsidR="00072708" w:rsidRPr="00DF031E" w:rsidRDefault="000558F2" w:rsidP="00041A86">
      <w:pPr>
        <w:pStyle w:val="Text"/>
        <w:suppressAutoHyphens/>
        <w:spacing w:line="276" w:lineRule="auto"/>
        <w:rPr>
          <w:lang w:val="lv-LV"/>
        </w:rPr>
      </w:pPr>
      <w:r w:rsidRPr="000558F2">
        <w:rPr>
          <w:lang w:val="lv-LV"/>
        </w:rPr>
        <w:t xml:space="preserve">3D vadības sistēmā ietilpst planšetdators, kas gan kontrolē </w:t>
      </w:r>
      <w:r w:rsidR="00937DB0">
        <w:rPr>
          <w:lang w:val="lv-LV"/>
        </w:rPr>
        <w:t>iekārtu</w:t>
      </w:r>
      <w:r w:rsidRPr="000558F2">
        <w:rPr>
          <w:lang w:val="lv-LV"/>
        </w:rPr>
        <w:t xml:space="preserve">, gan ir pievienots </w:t>
      </w:r>
      <w:r w:rsidRPr="00000B28">
        <w:rPr>
          <w:i/>
          <w:iCs/>
          <w:lang w:val="lv-LV"/>
        </w:rPr>
        <w:t>Field Rover</w:t>
      </w:r>
      <w:r w:rsidRPr="000558F2">
        <w:rPr>
          <w:lang w:val="lv-LV"/>
        </w:rPr>
        <w:t xml:space="preserve"> mērkārtij. Divi uz ierīces uzstādīti GPS uztvērēji darba vietā </w:t>
      </w:r>
      <w:r w:rsidR="00A20E21">
        <w:rPr>
          <w:lang w:val="lv-LV"/>
        </w:rPr>
        <w:t>raida datus uz</w:t>
      </w:r>
      <w:r w:rsidRPr="000558F2">
        <w:rPr>
          <w:lang w:val="lv-LV"/>
        </w:rPr>
        <w:t xml:space="preserve"> GPS atsauces staciju. Globālā satelītu navigācijas sistēma (GNSS) pilnībā automātiski kontrolē bīdāmās formas </w:t>
      </w:r>
      <w:r w:rsidR="00A20E21">
        <w:rPr>
          <w:lang w:val="lv-LV"/>
        </w:rPr>
        <w:t>ie</w:t>
      </w:r>
      <w:r w:rsidRPr="000558F2">
        <w:rPr>
          <w:lang w:val="lv-LV"/>
        </w:rPr>
        <w:t xml:space="preserve">klājēja stūri un šķērsvirziena slīpumu. Kombinācijā ar ultraskaņas sensoru vai robotu kontrolētu kopējo staciju tas precīzi kontrolē arī </w:t>
      </w:r>
      <w:r w:rsidR="00A20E21">
        <w:rPr>
          <w:lang w:val="lv-LV"/>
        </w:rPr>
        <w:t>iekārtas</w:t>
      </w:r>
      <w:r w:rsidRPr="000558F2">
        <w:rPr>
          <w:lang w:val="lv-LV"/>
        </w:rPr>
        <w:t xml:space="preserve"> augstumu</w:t>
      </w:r>
      <w:r w:rsidR="00072708" w:rsidRPr="00DF031E">
        <w:rPr>
          <w:lang w:val="lv-LV"/>
        </w:rPr>
        <w:t>.</w:t>
      </w:r>
    </w:p>
    <w:p w14:paraId="2FF1841A" w14:textId="77777777" w:rsidR="00072708" w:rsidRPr="00DF031E" w:rsidRDefault="00072708" w:rsidP="00041A86">
      <w:pPr>
        <w:pStyle w:val="Text"/>
        <w:suppressAutoHyphens/>
        <w:spacing w:line="276" w:lineRule="auto"/>
        <w:rPr>
          <w:lang w:val="lv-LV"/>
        </w:rPr>
      </w:pPr>
    </w:p>
    <w:p w14:paraId="5F65B7DA" w14:textId="43F1E356" w:rsidR="00072708" w:rsidRPr="00DF031E" w:rsidRDefault="00CF602D" w:rsidP="00041A86">
      <w:pPr>
        <w:pStyle w:val="Text"/>
        <w:suppressAutoHyphens/>
        <w:spacing w:line="276" w:lineRule="auto"/>
        <w:rPr>
          <w:lang w:val="lv-LV"/>
        </w:rPr>
      </w:pPr>
      <w:r w:rsidRPr="00CF602D">
        <w:rPr>
          <w:lang w:val="lv-LV"/>
        </w:rPr>
        <w:t xml:space="preserve">Pateicoties sertificētam standarta interfeisam, SP 15i un SP 25i var aprīkot ne tikai ar </w:t>
      </w:r>
      <w:r w:rsidRPr="00000B28">
        <w:rPr>
          <w:i/>
          <w:iCs/>
          <w:lang w:val="lv-LV"/>
        </w:rPr>
        <w:t>AutoPilot</w:t>
      </w:r>
      <w:r w:rsidRPr="00CF602D">
        <w:rPr>
          <w:lang w:val="lv-LV"/>
        </w:rPr>
        <w:t xml:space="preserve"> 2.0, bet arī ar 3D sistēmām no citiem vadošajiem piegādātājiem. Dati tiek pārsūtīti uz </w:t>
      </w:r>
      <w:r w:rsidR="00957FA9">
        <w:rPr>
          <w:lang w:val="lv-LV"/>
        </w:rPr>
        <w:t>iekārtu</w:t>
      </w:r>
      <w:r w:rsidRPr="00CF602D">
        <w:rPr>
          <w:lang w:val="lv-LV"/>
        </w:rPr>
        <w:t>, izmantojot 3D saskarni. Ieklāšanas laikā tiek izmantotas dažādas sistēmas, piemēram, uz GNSS balstīts RTK uztvērējs vai automātiskas kopējās stacijas</w:t>
      </w:r>
      <w:r w:rsidR="00072708" w:rsidRPr="00DF031E">
        <w:rPr>
          <w:lang w:val="lv-LV"/>
        </w:rPr>
        <w:t>.</w:t>
      </w:r>
    </w:p>
    <w:p w14:paraId="5C4B214D" w14:textId="77777777" w:rsidR="00072708" w:rsidRPr="00DF031E" w:rsidRDefault="00072708" w:rsidP="00041A86">
      <w:pPr>
        <w:pStyle w:val="Text"/>
        <w:suppressAutoHyphens/>
        <w:spacing w:line="276" w:lineRule="auto"/>
        <w:rPr>
          <w:lang w:val="lv-LV"/>
        </w:rPr>
      </w:pPr>
    </w:p>
    <w:p w14:paraId="49497185" w14:textId="00400938" w:rsidR="002E765F" w:rsidRPr="00DF031E" w:rsidRDefault="009A33E8" w:rsidP="00041A86">
      <w:pPr>
        <w:pStyle w:val="Text"/>
        <w:suppressAutoHyphens/>
        <w:spacing w:line="276" w:lineRule="auto"/>
        <w:rPr>
          <w:lang w:val="lv-LV"/>
        </w:rPr>
      </w:pPr>
      <w:r w:rsidRPr="009A33E8">
        <w:rPr>
          <w:lang w:val="lv-LV"/>
        </w:rPr>
        <w:t xml:space="preserve">Iekārtas sensori ieklāšanas procesa laikā veic ļoti precīzus nolasījumus. Šīs sistēmas pastāvīgi salīdzina ieklāšanas parametru mērķa un faktiskās vērtības. Ja projektam nav pieejams digitāls trīsdimensiju reljefa modelis, </w:t>
      </w:r>
      <w:r w:rsidR="0088262A" w:rsidRPr="009A33E8">
        <w:rPr>
          <w:lang w:val="lv-LV"/>
        </w:rPr>
        <w:t>var izmantot</w:t>
      </w:r>
      <w:r w:rsidR="0088262A" w:rsidRPr="009A33E8">
        <w:rPr>
          <w:i/>
          <w:iCs/>
          <w:lang w:val="lv-LV"/>
        </w:rPr>
        <w:t xml:space="preserve"> </w:t>
      </w:r>
      <w:r w:rsidRPr="009A33E8">
        <w:rPr>
          <w:i/>
          <w:iCs/>
          <w:lang w:val="lv-LV"/>
        </w:rPr>
        <w:t>Wirtgen Field Rover</w:t>
      </w:r>
      <w:r w:rsidRPr="009A33E8">
        <w:rPr>
          <w:lang w:val="lv-LV"/>
        </w:rPr>
        <w:t xml:space="preserve">, lai ģenerētu jaunu digitālo datu modeli tieši uz vietas. Esošās </w:t>
      </w:r>
      <w:r w:rsidR="0088262A">
        <w:rPr>
          <w:lang w:val="lv-LV"/>
        </w:rPr>
        <w:t>iekārtas</w:t>
      </w:r>
      <w:r w:rsidRPr="009A33E8">
        <w:rPr>
          <w:lang w:val="lv-LV"/>
        </w:rPr>
        <w:t xml:space="preserve"> var viegli uzlabot, izmantojot </w:t>
      </w:r>
      <w:r w:rsidRPr="009A33E8">
        <w:rPr>
          <w:i/>
          <w:iCs/>
          <w:lang w:val="lv-LV"/>
        </w:rPr>
        <w:t>AutoPilot</w:t>
      </w:r>
      <w:r w:rsidRPr="009A33E8">
        <w:rPr>
          <w:lang w:val="lv-LV"/>
        </w:rPr>
        <w:t xml:space="preserve"> </w:t>
      </w:r>
      <w:r w:rsidR="00072708" w:rsidRPr="00DF031E">
        <w:rPr>
          <w:lang w:val="lv-LV"/>
        </w:rPr>
        <w:t>2.0.</w:t>
      </w:r>
    </w:p>
    <w:p w14:paraId="2194E066" w14:textId="77777777" w:rsidR="00041A86" w:rsidRPr="00DF031E" w:rsidRDefault="00041A86" w:rsidP="00041A86">
      <w:pPr>
        <w:pStyle w:val="Text"/>
        <w:suppressAutoHyphens/>
        <w:spacing w:line="276" w:lineRule="auto"/>
        <w:rPr>
          <w:lang w:val="lv-LV"/>
        </w:rPr>
      </w:pPr>
    </w:p>
    <w:p w14:paraId="67715DCD" w14:textId="77777777" w:rsidR="003566DE" w:rsidRPr="00DF031E" w:rsidRDefault="003566DE">
      <w:pPr>
        <w:rPr>
          <w:sz w:val="22"/>
          <w:lang w:val="lv-LV"/>
        </w:rPr>
      </w:pPr>
      <w:r w:rsidRPr="00DF031E">
        <w:rPr>
          <w:lang w:val="lv-LV"/>
        </w:rPr>
        <w:br w:type="page"/>
      </w:r>
    </w:p>
    <w:p w14:paraId="03287CE2" w14:textId="0F34818C" w:rsidR="00D166AC" w:rsidRPr="00DF031E" w:rsidRDefault="009A33E8" w:rsidP="001539A1">
      <w:pPr>
        <w:pStyle w:val="HeadlineFotos"/>
        <w:suppressAutoHyphens/>
        <w:rPr>
          <w:lang w:val="lv-LV"/>
        </w:rPr>
      </w:pPr>
      <w:r>
        <w:rPr>
          <w:rFonts w:ascii="Verdana" w:hAnsi="Verdana"/>
          <w:caps w:val="0"/>
          <w:szCs w:val="22"/>
          <w:lang w:val="lv-LV"/>
        </w:rPr>
        <w:lastRenderedPageBreak/>
        <w:t>Attēli</w:t>
      </w:r>
      <w:r w:rsidR="002844EF" w:rsidRPr="00DF031E">
        <w:rPr>
          <w:lang w:val="lv-LV"/>
        </w:rPr>
        <w:t>:</w:t>
      </w:r>
    </w:p>
    <w:tbl>
      <w:tblPr>
        <w:tblStyle w:val="Basic"/>
        <w:tblW w:w="0" w:type="auto"/>
        <w:tblCellSpacing w:w="71" w:type="dxa"/>
        <w:tblLook w:val="04A0" w:firstRow="1" w:lastRow="0" w:firstColumn="1" w:lastColumn="0" w:noHBand="0" w:noVBand="1"/>
      </w:tblPr>
      <w:tblGrid>
        <w:gridCol w:w="4920"/>
        <w:gridCol w:w="4604"/>
      </w:tblGrid>
      <w:tr w:rsidR="00410BD3" w:rsidRPr="00464DD4" w14:paraId="1FEF689F" w14:textId="77777777" w:rsidTr="00C2693D">
        <w:trPr>
          <w:cnfStyle w:val="100000000000" w:firstRow="1" w:lastRow="0" w:firstColumn="0" w:lastColumn="0" w:oddVBand="0" w:evenVBand="0" w:oddHBand="0" w:evenHBand="0" w:firstRowFirstColumn="0" w:firstRowLastColumn="0" w:lastRowFirstColumn="0" w:lastRowLastColumn="0"/>
          <w:tblCellSpacing w:w="71" w:type="dxa"/>
        </w:trPr>
        <w:tc>
          <w:tcPr>
            <w:tcW w:w="4707" w:type="dxa"/>
            <w:tcBorders>
              <w:right w:val="single" w:sz="4" w:space="0" w:color="auto"/>
            </w:tcBorders>
          </w:tcPr>
          <w:p w14:paraId="434BA3CC" w14:textId="77777777" w:rsidR="00410BD3" w:rsidRPr="00DF031E" w:rsidRDefault="00410BD3" w:rsidP="00621F9E">
            <w:pPr>
              <w:suppressAutoHyphens/>
              <w:rPr>
                <w:lang w:val="lv-LV"/>
              </w:rPr>
            </w:pPr>
            <w:r w:rsidRPr="00DF031E">
              <w:rPr>
                <w:noProof/>
                <w:lang w:val="de-DE" w:eastAsia="zh-CN"/>
              </w:rPr>
              <w:drawing>
                <wp:inline distT="0" distB="0" distL="0" distR="0" wp14:anchorId="076F3AC3" wp14:editId="512E0D4D">
                  <wp:extent cx="2582613" cy="1778918"/>
                  <wp:effectExtent l="0" t="0" r="8255" b="762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82613" cy="1778918"/>
                          </a:xfrm>
                          <a:prstGeom prst="rect">
                            <a:avLst/>
                          </a:prstGeom>
                          <a:noFill/>
                          <a:ln>
                            <a:noFill/>
                          </a:ln>
                        </pic:spPr>
                      </pic:pic>
                    </a:graphicData>
                  </a:graphic>
                </wp:inline>
              </w:drawing>
            </w:r>
          </w:p>
        </w:tc>
        <w:tc>
          <w:tcPr>
            <w:tcW w:w="4391" w:type="dxa"/>
          </w:tcPr>
          <w:p w14:paraId="47D79DB5" w14:textId="77777777" w:rsidR="00410BD3" w:rsidRPr="00DF031E" w:rsidRDefault="00293DD3" w:rsidP="00621F9E">
            <w:pPr>
              <w:pStyle w:val="berschrift3"/>
              <w:suppressAutoHyphens/>
              <w:outlineLvl w:val="2"/>
              <w:rPr>
                <w:lang w:val="lv-LV"/>
              </w:rPr>
            </w:pPr>
            <w:r w:rsidRPr="00DF031E">
              <w:rPr>
                <w:lang w:val="lv-LV"/>
              </w:rPr>
              <w:t>W_photo_SP15_02732_HI</w:t>
            </w:r>
          </w:p>
          <w:p w14:paraId="35C9F602" w14:textId="650A4BC2" w:rsidR="00410BD3" w:rsidRPr="00DF031E" w:rsidRDefault="005F4D8A" w:rsidP="005F5AAC">
            <w:pPr>
              <w:pStyle w:val="Text"/>
              <w:suppressAutoHyphens/>
              <w:jc w:val="left"/>
              <w:rPr>
                <w:sz w:val="20"/>
                <w:lang w:val="lv-LV"/>
              </w:rPr>
            </w:pPr>
            <w:r w:rsidRPr="005F4D8A">
              <w:rPr>
                <w:sz w:val="20"/>
                <w:lang w:val="lv-LV"/>
              </w:rPr>
              <w:t xml:space="preserve">Izmantojot </w:t>
            </w:r>
            <w:r w:rsidRPr="005F4D8A">
              <w:rPr>
                <w:i/>
                <w:iCs/>
                <w:sz w:val="20"/>
                <w:lang w:val="lv-LV"/>
              </w:rPr>
              <w:t>Wirtgen AutoPilot</w:t>
            </w:r>
            <w:r w:rsidRPr="005F4D8A">
              <w:rPr>
                <w:sz w:val="20"/>
                <w:lang w:val="lv-LV"/>
              </w:rPr>
              <w:t xml:space="preserve"> 2.0, </w:t>
            </w:r>
            <w:r w:rsidRPr="005F4D8A">
              <w:rPr>
                <w:i/>
                <w:iCs/>
                <w:sz w:val="20"/>
                <w:lang w:val="lv-LV"/>
              </w:rPr>
              <w:t>Field</w:t>
            </w:r>
            <w:r w:rsidRPr="005F4D8A">
              <w:rPr>
                <w:sz w:val="20"/>
                <w:lang w:val="lv-LV"/>
              </w:rPr>
              <w:t xml:space="preserve"> </w:t>
            </w:r>
            <w:r w:rsidRPr="005F4D8A">
              <w:rPr>
                <w:i/>
                <w:iCs/>
                <w:sz w:val="20"/>
                <w:lang w:val="lv-LV"/>
              </w:rPr>
              <w:t>Rover</w:t>
            </w:r>
            <w:r w:rsidRPr="005F4D8A">
              <w:rPr>
                <w:sz w:val="20"/>
                <w:lang w:val="lv-LV"/>
              </w:rPr>
              <w:t xml:space="preserve"> izmēra virtuālo stiepļu atbalsta punktus. Izmantojot visus izmērītos punktus, programmatūra aprēķina optimālo betona ieklāšanas kursu</w:t>
            </w:r>
            <w:r w:rsidR="007531B6" w:rsidRPr="00DF031E">
              <w:rPr>
                <w:sz w:val="20"/>
                <w:lang w:val="lv-LV"/>
              </w:rPr>
              <w:t>.</w:t>
            </w:r>
          </w:p>
        </w:tc>
      </w:tr>
    </w:tbl>
    <w:p w14:paraId="3E8D5096" w14:textId="77777777" w:rsidR="00410BD3" w:rsidRPr="00DF031E" w:rsidRDefault="00410BD3" w:rsidP="001539A1">
      <w:pPr>
        <w:pStyle w:val="Text"/>
        <w:suppressAutoHyphens/>
        <w:rPr>
          <w:lang w:val="lv-LV"/>
        </w:rPr>
      </w:pPr>
    </w:p>
    <w:tbl>
      <w:tblPr>
        <w:tblStyle w:val="Basic"/>
        <w:tblW w:w="0" w:type="auto"/>
        <w:tblCellSpacing w:w="71" w:type="dxa"/>
        <w:tblLook w:val="04A0" w:firstRow="1" w:lastRow="0" w:firstColumn="1" w:lastColumn="0" w:noHBand="0" w:noVBand="1"/>
      </w:tblPr>
      <w:tblGrid>
        <w:gridCol w:w="4920"/>
        <w:gridCol w:w="4604"/>
      </w:tblGrid>
      <w:tr w:rsidR="00293DD3" w:rsidRPr="00464DD4" w14:paraId="4202AF24" w14:textId="77777777" w:rsidTr="00701C42">
        <w:trPr>
          <w:cnfStyle w:val="100000000000" w:firstRow="1" w:lastRow="0" w:firstColumn="0" w:lastColumn="0" w:oddVBand="0" w:evenVBand="0" w:oddHBand="0" w:evenHBand="0" w:firstRowFirstColumn="0" w:firstRowLastColumn="0" w:lastRowFirstColumn="0" w:lastRowLastColumn="0"/>
          <w:tblCellSpacing w:w="71" w:type="dxa"/>
        </w:trPr>
        <w:tc>
          <w:tcPr>
            <w:tcW w:w="4707" w:type="dxa"/>
            <w:tcBorders>
              <w:right w:val="single" w:sz="4" w:space="0" w:color="auto"/>
            </w:tcBorders>
          </w:tcPr>
          <w:p w14:paraId="4E596681" w14:textId="77777777" w:rsidR="00293DD3" w:rsidRPr="00DF031E" w:rsidRDefault="00293DD3" w:rsidP="00701C42">
            <w:pPr>
              <w:suppressAutoHyphens/>
              <w:rPr>
                <w:lang w:val="lv-LV"/>
              </w:rPr>
            </w:pPr>
            <w:r w:rsidRPr="00DF031E">
              <w:rPr>
                <w:noProof/>
                <w:lang w:val="de-DE" w:eastAsia="zh-CN"/>
              </w:rPr>
              <w:drawing>
                <wp:inline distT="0" distB="0" distL="0" distR="0" wp14:anchorId="1866C676" wp14:editId="39D866E6">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391" w:type="dxa"/>
          </w:tcPr>
          <w:p w14:paraId="56BE3ECD" w14:textId="77777777" w:rsidR="00293DD3" w:rsidRPr="00DF031E" w:rsidRDefault="00293DD3" w:rsidP="00701C42">
            <w:pPr>
              <w:pStyle w:val="berschrift3"/>
              <w:suppressAutoHyphens/>
              <w:outlineLvl w:val="2"/>
              <w:rPr>
                <w:lang w:val="lv-LV"/>
              </w:rPr>
            </w:pPr>
            <w:r w:rsidRPr="00DF031E">
              <w:rPr>
                <w:lang w:val="lv-LV"/>
              </w:rPr>
              <w:t>W_photo_SP15i_00108_PR</w:t>
            </w:r>
          </w:p>
          <w:p w14:paraId="5B7C1371" w14:textId="1D8E6D27" w:rsidR="00293DD3" w:rsidRPr="00DF031E" w:rsidRDefault="00A13E03" w:rsidP="00701C42">
            <w:pPr>
              <w:pStyle w:val="Text"/>
              <w:suppressAutoHyphens/>
              <w:jc w:val="left"/>
              <w:rPr>
                <w:sz w:val="20"/>
                <w:lang w:val="lv-LV"/>
              </w:rPr>
            </w:pPr>
            <w:r w:rsidRPr="00D8053E">
              <w:rPr>
                <w:i/>
                <w:iCs/>
                <w:sz w:val="20"/>
                <w:lang w:val="lv-LV"/>
              </w:rPr>
              <w:t>Wirtgen</w:t>
            </w:r>
            <w:r w:rsidRPr="00A13E03">
              <w:rPr>
                <w:sz w:val="20"/>
                <w:lang w:val="lv-LV"/>
              </w:rPr>
              <w:t xml:space="preserve"> SP 15i ar </w:t>
            </w:r>
            <w:r w:rsidRPr="00D8053E">
              <w:rPr>
                <w:i/>
                <w:iCs/>
                <w:sz w:val="20"/>
                <w:lang w:val="lv-LV"/>
              </w:rPr>
              <w:t>AutoPilot</w:t>
            </w:r>
            <w:r w:rsidRPr="00A13E03">
              <w:rPr>
                <w:sz w:val="20"/>
                <w:lang w:val="lv-LV"/>
              </w:rPr>
              <w:t xml:space="preserve"> 2.0 tika izmantots arī, lai ieklātu apmales / notekas profilu jaun</w:t>
            </w:r>
            <w:r w:rsidR="005A136C">
              <w:rPr>
                <w:sz w:val="20"/>
                <w:lang w:val="lv-LV"/>
              </w:rPr>
              <w:t>u</w:t>
            </w:r>
            <w:r w:rsidRPr="00A13E03">
              <w:rPr>
                <w:sz w:val="20"/>
                <w:lang w:val="lv-LV"/>
              </w:rPr>
              <w:t xml:space="preserve"> dzīvojamo māju projektā Mozlijā, Virdžīnijā</w:t>
            </w:r>
            <w:r w:rsidR="00293DD3" w:rsidRPr="00DF031E">
              <w:rPr>
                <w:sz w:val="20"/>
                <w:lang w:val="lv-LV"/>
              </w:rPr>
              <w:t>.</w:t>
            </w:r>
          </w:p>
        </w:tc>
      </w:tr>
    </w:tbl>
    <w:p w14:paraId="7C05D0CA" w14:textId="77777777" w:rsidR="00293DD3" w:rsidRPr="00DF031E" w:rsidRDefault="00293DD3" w:rsidP="001539A1">
      <w:pPr>
        <w:pStyle w:val="Text"/>
        <w:suppressAutoHyphens/>
        <w:rPr>
          <w:lang w:val="lv-LV"/>
        </w:rPr>
      </w:pPr>
    </w:p>
    <w:tbl>
      <w:tblPr>
        <w:tblStyle w:val="Basic"/>
        <w:tblW w:w="0" w:type="auto"/>
        <w:tblCellSpacing w:w="71" w:type="dxa"/>
        <w:tblLook w:val="04A0" w:firstRow="1" w:lastRow="0" w:firstColumn="1" w:lastColumn="0" w:noHBand="0" w:noVBand="1"/>
      </w:tblPr>
      <w:tblGrid>
        <w:gridCol w:w="4740"/>
        <w:gridCol w:w="4784"/>
      </w:tblGrid>
      <w:tr w:rsidR="00FC62D2" w:rsidRPr="00464DD4" w14:paraId="7E4407E8" w14:textId="77777777" w:rsidTr="00510B3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0627D7FD" w14:textId="77777777" w:rsidR="00FC62D2" w:rsidRPr="00DF031E" w:rsidRDefault="00366C78" w:rsidP="00510B3E">
            <w:pPr>
              <w:suppressAutoHyphens/>
              <w:rPr>
                <w:lang w:val="lv-LV"/>
              </w:rPr>
            </w:pPr>
            <w:r w:rsidRPr="00DF031E">
              <w:rPr>
                <w:lang w:val="lv-LV"/>
              </w:rPr>
              <w:t xml:space="preserve">           </w:t>
            </w:r>
            <w:r w:rsidRPr="00DF031E">
              <w:rPr>
                <w:noProof/>
                <w:lang w:val="de-DE" w:eastAsia="zh-CN"/>
              </w:rPr>
              <w:drawing>
                <wp:inline distT="0" distB="0" distL="0" distR="0" wp14:anchorId="6EC1213B" wp14:editId="0224C19C">
                  <wp:extent cx="1772075" cy="2658113"/>
                  <wp:effectExtent l="0" t="0" r="0" b="889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1772075" cy="2658113"/>
                          </a:xfrm>
                          <a:prstGeom prst="rect">
                            <a:avLst/>
                          </a:prstGeom>
                          <a:noFill/>
                          <a:ln>
                            <a:noFill/>
                          </a:ln>
                        </pic:spPr>
                      </pic:pic>
                    </a:graphicData>
                  </a:graphic>
                </wp:inline>
              </w:drawing>
            </w:r>
          </w:p>
        </w:tc>
        <w:tc>
          <w:tcPr>
            <w:tcW w:w="4832" w:type="dxa"/>
          </w:tcPr>
          <w:p w14:paraId="4195A91A" w14:textId="77777777" w:rsidR="00FC62D2" w:rsidRPr="00DF031E" w:rsidRDefault="00FC62D2" w:rsidP="00510B3E">
            <w:pPr>
              <w:pStyle w:val="berschrift3"/>
              <w:suppressAutoHyphens/>
              <w:outlineLvl w:val="2"/>
              <w:rPr>
                <w:lang w:val="lv-LV"/>
              </w:rPr>
            </w:pPr>
            <w:r w:rsidRPr="00DF031E">
              <w:rPr>
                <w:lang w:val="lv-LV"/>
              </w:rPr>
              <w:t>W_photo_SP15i_0010</w:t>
            </w:r>
            <w:r w:rsidR="00293DD3" w:rsidRPr="00DF031E">
              <w:rPr>
                <w:lang w:val="lv-LV"/>
              </w:rPr>
              <w:t>3_PR</w:t>
            </w:r>
          </w:p>
          <w:p w14:paraId="25851A05" w14:textId="0B361EF4" w:rsidR="00FC62D2" w:rsidRPr="00DF031E" w:rsidRDefault="0063141D" w:rsidP="00510B3E">
            <w:pPr>
              <w:pStyle w:val="Text"/>
              <w:suppressAutoHyphens/>
              <w:jc w:val="left"/>
              <w:rPr>
                <w:sz w:val="20"/>
                <w:lang w:val="lv-LV"/>
              </w:rPr>
            </w:pPr>
            <w:r w:rsidRPr="0063141D">
              <w:rPr>
                <w:sz w:val="20"/>
                <w:lang w:val="lv-LV"/>
              </w:rPr>
              <w:t xml:space="preserve">Klejs Ārmstrongs apstiprina datu punktus </w:t>
            </w:r>
            <w:r w:rsidRPr="0063141D">
              <w:rPr>
                <w:i/>
                <w:iCs/>
                <w:sz w:val="20"/>
                <w:lang w:val="lv-LV"/>
              </w:rPr>
              <w:t>Wirtgen AutoPilot</w:t>
            </w:r>
            <w:r w:rsidRPr="0063141D">
              <w:rPr>
                <w:sz w:val="20"/>
                <w:lang w:val="lv-LV"/>
              </w:rPr>
              <w:t xml:space="preserve"> 2.0 portatīvajā planšetdatorā, kas pievienots </w:t>
            </w:r>
            <w:r w:rsidRPr="0063141D">
              <w:rPr>
                <w:i/>
                <w:iCs/>
                <w:sz w:val="20"/>
                <w:lang w:val="lv-LV"/>
              </w:rPr>
              <w:t>Field Rover</w:t>
            </w:r>
            <w:r w:rsidRPr="0063141D">
              <w:rPr>
                <w:sz w:val="20"/>
                <w:lang w:val="lv-LV"/>
              </w:rPr>
              <w:t xml:space="preserve"> mērkārtij</w:t>
            </w:r>
            <w:r w:rsidR="00FC62D2" w:rsidRPr="00DF031E">
              <w:rPr>
                <w:sz w:val="20"/>
                <w:lang w:val="lv-LV"/>
              </w:rPr>
              <w:t>.</w:t>
            </w:r>
          </w:p>
        </w:tc>
      </w:tr>
    </w:tbl>
    <w:p w14:paraId="12F0442C" w14:textId="77777777" w:rsidR="00364053" w:rsidRPr="00DF031E" w:rsidRDefault="00364053" w:rsidP="001539A1">
      <w:pPr>
        <w:pStyle w:val="Text"/>
        <w:suppressAutoHyphens/>
        <w:rPr>
          <w:i/>
          <w:u w:val="single"/>
          <w:lang w:val="lv-LV"/>
        </w:rPr>
      </w:pPr>
    </w:p>
    <w:p w14:paraId="26740D40" w14:textId="4C505B4C" w:rsidR="00C03396" w:rsidRPr="00DF031E" w:rsidRDefault="005563A9" w:rsidP="001539A1">
      <w:pPr>
        <w:pStyle w:val="Text"/>
        <w:suppressAutoHyphens/>
        <w:rPr>
          <w:lang w:val="lv-LV"/>
        </w:rPr>
      </w:pPr>
      <w:r>
        <w:rPr>
          <w:i/>
          <w:u w:val="single"/>
          <w:lang w:val="lv-LV"/>
        </w:rPr>
        <w:t xml:space="preserve">Piezīme. </w:t>
      </w:r>
      <w:r>
        <w:rPr>
          <w:i/>
          <w:lang w:val="lv-LV"/>
        </w:rPr>
        <w:t xml:space="preserve">Šīs fotogrāfijas ir paredzētas tikai ieskatam. Drukātās publikācijās izmantojiet 300 dpi izšķirtspējas fotoattēlus, kas ir pieejami lejupielādei no </w:t>
      </w:r>
      <w:r w:rsidRPr="00D3185C">
        <w:rPr>
          <w:iCs/>
          <w:lang w:val="lv-LV"/>
        </w:rPr>
        <w:t>Wirtgen GmbH</w:t>
      </w:r>
      <w:r>
        <w:rPr>
          <w:i/>
          <w:lang w:val="lv-LV"/>
        </w:rPr>
        <w:t xml:space="preserve"> / </w:t>
      </w:r>
      <w:r w:rsidRPr="00D3185C">
        <w:rPr>
          <w:iCs/>
          <w:lang w:val="lv-LV"/>
        </w:rPr>
        <w:t>Wirtgen Group</w:t>
      </w:r>
      <w:r>
        <w:rPr>
          <w:i/>
          <w:lang w:val="lv-LV"/>
        </w:rPr>
        <w:t xml:space="preserve"> tīmekļa vietnēm</w:t>
      </w:r>
      <w:r w:rsidR="00C03396" w:rsidRPr="00DF031E">
        <w:rPr>
          <w:i/>
          <w:lang w:val="lv-LV"/>
        </w:rPr>
        <w:t>.</w:t>
      </w:r>
    </w:p>
    <w:p w14:paraId="4D2D0BBE" w14:textId="77777777" w:rsidR="00244981" w:rsidRPr="00DF031E" w:rsidRDefault="00244981" w:rsidP="001539A1">
      <w:pPr>
        <w:pStyle w:val="Text"/>
        <w:suppressAutoHyphens/>
        <w:rPr>
          <w:lang w:val="lv-LV"/>
        </w:rPr>
      </w:pPr>
    </w:p>
    <w:p w14:paraId="54285A67" w14:textId="77777777" w:rsidR="006E4E28" w:rsidRPr="00DF031E" w:rsidRDefault="006E4E28" w:rsidP="001539A1">
      <w:pPr>
        <w:pStyle w:val="Text"/>
        <w:suppressAutoHyphens/>
        <w:rPr>
          <w:lang w:val="lv-LV"/>
        </w:rPr>
      </w:pPr>
    </w:p>
    <w:tbl>
      <w:tblPr>
        <w:tblStyle w:val="Basic"/>
        <w:tblW w:w="0" w:type="auto"/>
        <w:tblLook w:val="04A0" w:firstRow="1" w:lastRow="0" w:firstColumn="1" w:lastColumn="0" w:noHBand="0" w:noVBand="1"/>
      </w:tblPr>
      <w:tblGrid>
        <w:gridCol w:w="4784"/>
        <w:gridCol w:w="4740"/>
      </w:tblGrid>
      <w:tr w:rsidR="00D166AC" w:rsidRPr="001B416F" w14:paraId="33D70F48"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2E2B23EE" w14:textId="2BA48F3F" w:rsidR="00D166AC" w:rsidRPr="00DF031E" w:rsidRDefault="00364053" w:rsidP="001539A1">
            <w:pPr>
              <w:pStyle w:val="HeadlineKontakte"/>
              <w:suppressAutoHyphens/>
              <w:rPr>
                <w:lang w:val="lv-LV"/>
              </w:rPr>
            </w:pPr>
            <w:r w:rsidRPr="00DF031E">
              <w:rPr>
                <w:lang w:val="lv-LV"/>
              </w:rPr>
              <w:lastRenderedPageBreak/>
              <w:br w:type="page"/>
            </w:r>
            <w:r w:rsidR="00D3185C">
              <w:rPr>
                <w:rFonts w:eastAsia="Calibri"/>
                <w:caps w:val="0"/>
                <w:szCs w:val="22"/>
                <w:lang w:val="lv-LV"/>
              </w:rPr>
              <w:t>Lai iegūtu sīkāku informāciju, lūdzu, sazinieties ar</w:t>
            </w:r>
            <w:r w:rsidR="002844EF" w:rsidRPr="00DF031E">
              <w:rPr>
                <w:lang w:val="lv-LV"/>
              </w:rPr>
              <w:t>:</w:t>
            </w:r>
          </w:p>
          <w:p w14:paraId="480E3408" w14:textId="77777777" w:rsidR="008D4AE7" w:rsidRPr="00DF031E" w:rsidRDefault="008D4AE7" w:rsidP="001539A1">
            <w:pPr>
              <w:pStyle w:val="Text"/>
              <w:suppressAutoHyphens/>
              <w:rPr>
                <w:lang w:val="lv-LV"/>
              </w:rPr>
            </w:pPr>
            <w:r w:rsidRPr="00DF031E">
              <w:rPr>
                <w:lang w:val="lv-LV"/>
              </w:rPr>
              <w:t>WIRTGEN GmbH</w:t>
            </w:r>
          </w:p>
          <w:p w14:paraId="63EEF730" w14:textId="77777777" w:rsidR="008D4AE7" w:rsidRPr="00DF031E" w:rsidRDefault="008D4AE7" w:rsidP="001539A1">
            <w:pPr>
              <w:pStyle w:val="Text"/>
              <w:suppressAutoHyphens/>
              <w:rPr>
                <w:lang w:val="lv-LV"/>
              </w:rPr>
            </w:pPr>
            <w:r w:rsidRPr="00DF031E">
              <w:rPr>
                <w:lang w:val="lv-LV"/>
              </w:rPr>
              <w:t>Corporate Communications</w:t>
            </w:r>
          </w:p>
          <w:p w14:paraId="618DD5EF" w14:textId="77777777" w:rsidR="008D4AE7" w:rsidRPr="00DF031E" w:rsidRDefault="008D4AE7" w:rsidP="001539A1">
            <w:pPr>
              <w:pStyle w:val="Text"/>
              <w:suppressAutoHyphens/>
              <w:rPr>
                <w:lang w:val="lv-LV"/>
              </w:rPr>
            </w:pPr>
            <w:r w:rsidRPr="00DF031E">
              <w:rPr>
                <w:lang w:val="lv-LV"/>
              </w:rPr>
              <w:t>Michaela Adams, Mario Linnemann</w:t>
            </w:r>
          </w:p>
          <w:p w14:paraId="19552870" w14:textId="77777777" w:rsidR="008D4AE7" w:rsidRPr="00DF031E" w:rsidRDefault="008D4AE7" w:rsidP="001539A1">
            <w:pPr>
              <w:pStyle w:val="Text"/>
              <w:suppressAutoHyphens/>
              <w:rPr>
                <w:lang w:val="lv-LV"/>
              </w:rPr>
            </w:pPr>
            <w:r w:rsidRPr="00DF031E">
              <w:rPr>
                <w:lang w:val="lv-LV"/>
              </w:rPr>
              <w:t>Reinhard-Wirtgen-Strasse 2</w:t>
            </w:r>
          </w:p>
          <w:p w14:paraId="72FD18C4" w14:textId="77777777" w:rsidR="008D4AE7" w:rsidRPr="00DF031E" w:rsidRDefault="008D4AE7" w:rsidP="001539A1">
            <w:pPr>
              <w:pStyle w:val="Text"/>
              <w:suppressAutoHyphens/>
              <w:rPr>
                <w:lang w:val="lv-LV"/>
              </w:rPr>
            </w:pPr>
            <w:r w:rsidRPr="00DF031E">
              <w:rPr>
                <w:lang w:val="lv-LV"/>
              </w:rPr>
              <w:t>53578 Windhagen</w:t>
            </w:r>
          </w:p>
          <w:p w14:paraId="72AC0D5D" w14:textId="77777777" w:rsidR="008D4AE7" w:rsidRPr="00DF031E" w:rsidRDefault="008D4AE7" w:rsidP="001539A1">
            <w:pPr>
              <w:pStyle w:val="Text"/>
              <w:suppressAutoHyphens/>
              <w:rPr>
                <w:lang w:val="lv-LV"/>
              </w:rPr>
            </w:pPr>
            <w:r w:rsidRPr="00DF031E">
              <w:rPr>
                <w:lang w:val="lv-LV"/>
              </w:rPr>
              <w:t>Germany</w:t>
            </w:r>
          </w:p>
          <w:p w14:paraId="4D8993DB" w14:textId="77777777" w:rsidR="008D4AE7" w:rsidRPr="00DF031E" w:rsidRDefault="008D4AE7" w:rsidP="001539A1">
            <w:pPr>
              <w:pStyle w:val="Text"/>
              <w:suppressAutoHyphens/>
              <w:rPr>
                <w:lang w:val="lv-LV"/>
              </w:rPr>
            </w:pPr>
          </w:p>
          <w:p w14:paraId="31FA2821" w14:textId="44018993" w:rsidR="008D4AE7" w:rsidRPr="00DF031E" w:rsidRDefault="008D4AE7" w:rsidP="001539A1">
            <w:pPr>
              <w:pStyle w:val="Text"/>
              <w:suppressAutoHyphens/>
              <w:rPr>
                <w:lang w:val="lv-LV"/>
              </w:rPr>
            </w:pPr>
            <w:r w:rsidRPr="00DF031E">
              <w:rPr>
                <w:lang w:val="lv-LV"/>
              </w:rPr>
              <w:t>Phone: +49-2645-131-</w:t>
            </w:r>
            <w:r w:rsidR="00464DD4">
              <w:rPr>
                <w:lang w:val="lv-LV"/>
              </w:rPr>
              <w:t>3178</w:t>
            </w:r>
            <w:bookmarkStart w:id="0" w:name="_GoBack"/>
            <w:bookmarkEnd w:id="0"/>
          </w:p>
          <w:p w14:paraId="64E23F38" w14:textId="77777777" w:rsidR="008D4AE7" w:rsidRPr="00DF031E" w:rsidRDefault="008D4AE7" w:rsidP="001539A1">
            <w:pPr>
              <w:pStyle w:val="Text"/>
              <w:suppressAutoHyphens/>
              <w:rPr>
                <w:lang w:val="lv-LV"/>
              </w:rPr>
            </w:pPr>
            <w:r w:rsidRPr="00DF031E">
              <w:rPr>
                <w:lang w:val="lv-LV"/>
              </w:rPr>
              <w:t>Fax: +49-2645-131-499</w:t>
            </w:r>
          </w:p>
          <w:p w14:paraId="56A04140" w14:textId="77777777" w:rsidR="008D4AE7" w:rsidRPr="00DF031E" w:rsidRDefault="00D24067" w:rsidP="001539A1">
            <w:pPr>
              <w:pStyle w:val="Text"/>
              <w:suppressAutoHyphens/>
              <w:rPr>
                <w:lang w:val="lv-LV"/>
              </w:rPr>
            </w:pPr>
            <w:r w:rsidRPr="00DF031E">
              <w:rPr>
                <w:lang w:val="lv-LV"/>
              </w:rPr>
              <w:t>E-mail: presse@wirtgen.com</w:t>
            </w:r>
          </w:p>
          <w:p w14:paraId="5CF42265" w14:textId="77777777" w:rsidR="00D166AC" w:rsidRPr="00DF031E" w:rsidRDefault="008D4AE7" w:rsidP="001539A1">
            <w:pPr>
              <w:pStyle w:val="Text"/>
              <w:suppressAutoHyphens/>
              <w:rPr>
                <w:lang w:val="lv-LV"/>
              </w:rPr>
            </w:pPr>
            <w:r w:rsidRPr="00DF031E">
              <w:rPr>
                <w:lang w:val="lv-LV"/>
              </w:rPr>
              <w:t>www.wirtgen.com</w:t>
            </w:r>
          </w:p>
        </w:tc>
        <w:tc>
          <w:tcPr>
            <w:tcW w:w="4740" w:type="dxa"/>
            <w:tcBorders>
              <w:left w:val="single" w:sz="48" w:space="0" w:color="FFFFFF" w:themeColor="background1"/>
            </w:tcBorders>
          </w:tcPr>
          <w:p w14:paraId="1CD856FC" w14:textId="77777777" w:rsidR="0034191A" w:rsidRPr="00DF031E" w:rsidRDefault="0034191A" w:rsidP="001539A1">
            <w:pPr>
              <w:pStyle w:val="Text"/>
              <w:suppressAutoHyphens/>
              <w:rPr>
                <w:lang w:val="lv-LV"/>
              </w:rPr>
            </w:pPr>
          </w:p>
          <w:p w14:paraId="328DB04E" w14:textId="77777777" w:rsidR="008F3514" w:rsidRPr="00DF031E" w:rsidRDefault="008F3514" w:rsidP="001539A1">
            <w:pPr>
              <w:pStyle w:val="Text"/>
              <w:suppressAutoHyphens/>
              <w:rPr>
                <w:lang w:val="lv-LV"/>
              </w:rPr>
            </w:pPr>
          </w:p>
          <w:p w14:paraId="00B16101" w14:textId="77777777" w:rsidR="008F3514" w:rsidRPr="00DF031E" w:rsidRDefault="008F3514" w:rsidP="001539A1">
            <w:pPr>
              <w:pStyle w:val="Text"/>
              <w:suppressAutoHyphens/>
              <w:rPr>
                <w:lang w:val="lv-LV"/>
              </w:rPr>
            </w:pPr>
          </w:p>
          <w:p w14:paraId="48C4755B" w14:textId="4ED08D6F" w:rsidR="008F3514" w:rsidRPr="00DF031E" w:rsidRDefault="008F3514" w:rsidP="008F3514">
            <w:pPr>
              <w:pStyle w:val="Text"/>
              <w:suppressAutoHyphens/>
              <w:rPr>
                <w:lang w:val="lv-LV"/>
              </w:rPr>
            </w:pPr>
          </w:p>
        </w:tc>
      </w:tr>
    </w:tbl>
    <w:p w14:paraId="5C721439" w14:textId="77777777" w:rsidR="00D166AC" w:rsidRPr="00DF031E" w:rsidRDefault="00D166AC" w:rsidP="003E5D62">
      <w:pPr>
        <w:pStyle w:val="Text"/>
        <w:suppressAutoHyphens/>
        <w:rPr>
          <w:lang w:val="lv-LV"/>
        </w:rPr>
      </w:pPr>
    </w:p>
    <w:sectPr w:rsidR="00D166AC" w:rsidRPr="00DF031E"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D549A" w14:textId="77777777" w:rsidR="00F52855" w:rsidRDefault="00F52855" w:rsidP="00E55534">
      <w:r>
        <w:separator/>
      </w:r>
    </w:p>
  </w:endnote>
  <w:endnote w:type="continuationSeparator" w:id="0">
    <w:p w14:paraId="0EEA70B5" w14:textId="77777777" w:rsidR="00F52855" w:rsidRDefault="00F5285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63EB6998"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21A0C32C"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2F6C2C47" w14:textId="07040E9F"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464DD4">
                    <w:rPr>
                      <w:noProof/>
                    </w:rPr>
                    <w:t>03</w:t>
                  </w:r>
                  <w:r w:rsidRPr="008C2DB2">
                    <w:fldChar w:fldCharType="end"/>
                  </w:r>
                </w:p>
              </w:sdtContent>
            </w:sdt>
          </w:tc>
        </w:tr>
      </w:sdtContent>
    </w:sdt>
  </w:tbl>
  <w:sdt>
    <w:sdtPr>
      <w:id w:val="-958642266"/>
      <w:lock w:val="sdtContentLocked"/>
    </w:sdtPr>
    <w:sdtEndPr/>
    <w:sdtContent>
      <w:p w14:paraId="593EE933" w14:textId="77777777"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17846227" wp14:editId="4CB62E8F">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7B8E621"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2676E804"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144E9A02"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3AAF9827" w14:textId="77777777"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AD56492" wp14:editId="47801B8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B7254EE"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0773D" w14:textId="77777777" w:rsidR="00F52855" w:rsidRDefault="00F52855" w:rsidP="00E55534">
      <w:r>
        <w:separator/>
      </w:r>
    </w:p>
  </w:footnote>
  <w:footnote w:type="continuationSeparator" w:id="0">
    <w:p w14:paraId="16A64A9C" w14:textId="77777777" w:rsidR="00F52855" w:rsidRDefault="00F5285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14:paraId="59769022"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52DA8D3A"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34844F14"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2568D78B" w14:textId="77777777"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3B40A02" wp14:editId="0CF0C8A5">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0C4E1439" wp14:editId="2A6A7D9D">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5261BEA2" wp14:editId="0ADB3B7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A160880"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14:paraId="5788205F" w14:textId="77777777"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04250D3A" wp14:editId="1C79256B">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BD0305D"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6E9D27F3" wp14:editId="1E128A5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485114C6" wp14:editId="6996D77A">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03D"/>
    <w:rsid w:val="00000B28"/>
    <w:rsid w:val="00041A86"/>
    <w:rsid w:val="00042106"/>
    <w:rsid w:val="0005285B"/>
    <w:rsid w:val="000558F2"/>
    <w:rsid w:val="00066D09"/>
    <w:rsid w:val="00072708"/>
    <w:rsid w:val="000842AE"/>
    <w:rsid w:val="0009665C"/>
    <w:rsid w:val="000D53DE"/>
    <w:rsid w:val="000E2697"/>
    <w:rsid w:val="000E38E0"/>
    <w:rsid w:val="00103205"/>
    <w:rsid w:val="0012026F"/>
    <w:rsid w:val="00132055"/>
    <w:rsid w:val="0014683F"/>
    <w:rsid w:val="001539A1"/>
    <w:rsid w:val="001607B4"/>
    <w:rsid w:val="00164CE8"/>
    <w:rsid w:val="00177618"/>
    <w:rsid w:val="001B16BB"/>
    <w:rsid w:val="001B416F"/>
    <w:rsid w:val="001F3470"/>
    <w:rsid w:val="0020297B"/>
    <w:rsid w:val="00215E47"/>
    <w:rsid w:val="002246E8"/>
    <w:rsid w:val="00244981"/>
    <w:rsid w:val="00253A2E"/>
    <w:rsid w:val="002725B8"/>
    <w:rsid w:val="00276A3F"/>
    <w:rsid w:val="00280A90"/>
    <w:rsid w:val="002844EF"/>
    <w:rsid w:val="00293DD3"/>
    <w:rsid w:val="0029634D"/>
    <w:rsid w:val="002E765F"/>
    <w:rsid w:val="002F108B"/>
    <w:rsid w:val="0034191A"/>
    <w:rsid w:val="00343CC7"/>
    <w:rsid w:val="003566DE"/>
    <w:rsid w:val="00364053"/>
    <w:rsid w:val="003666F6"/>
    <w:rsid w:val="00366C78"/>
    <w:rsid w:val="00384A08"/>
    <w:rsid w:val="003A753A"/>
    <w:rsid w:val="003E1CB6"/>
    <w:rsid w:val="003E3CF6"/>
    <w:rsid w:val="003E5D62"/>
    <w:rsid w:val="003E759F"/>
    <w:rsid w:val="003F4015"/>
    <w:rsid w:val="00403373"/>
    <w:rsid w:val="00406C81"/>
    <w:rsid w:val="00410BD3"/>
    <w:rsid w:val="00412545"/>
    <w:rsid w:val="004174EF"/>
    <w:rsid w:val="00430BB0"/>
    <w:rsid w:val="0046381D"/>
    <w:rsid w:val="00463D7D"/>
    <w:rsid w:val="00464DD4"/>
    <w:rsid w:val="00476F4D"/>
    <w:rsid w:val="004E4053"/>
    <w:rsid w:val="004F1B98"/>
    <w:rsid w:val="004F35CF"/>
    <w:rsid w:val="00506409"/>
    <w:rsid w:val="00530E32"/>
    <w:rsid w:val="00542163"/>
    <w:rsid w:val="00552CFC"/>
    <w:rsid w:val="005563A9"/>
    <w:rsid w:val="005711A3"/>
    <w:rsid w:val="00573B2B"/>
    <w:rsid w:val="005A136C"/>
    <w:rsid w:val="005A4F04"/>
    <w:rsid w:val="005B3697"/>
    <w:rsid w:val="005B5793"/>
    <w:rsid w:val="005E1D9C"/>
    <w:rsid w:val="005E452F"/>
    <w:rsid w:val="005F4D8A"/>
    <w:rsid w:val="005F5AAC"/>
    <w:rsid w:val="0063141D"/>
    <w:rsid w:val="006330A2"/>
    <w:rsid w:val="00642EB6"/>
    <w:rsid w:val="00651799"/>
    <w:rsid w:val="006540F2"/>
    <w:rsid w:val="006B73C9"/>
    <w:rsid w:val="006D6F63"/>
    <w:rsid w:val="006E4E28"/>
    <w:rsid w:val="006F0DA6"/>
    <w:rsid w:val="006F7602"/>
    <w:rsid w:val="00722A17"/>
    <w:rsid w:val="007531B6"/>
    <w:rsid w:val="00757B83"/>
    <w:rsid w:val="007658CA"/>
    <w:rsid w:val="00791A69"/>
    <w:rsid w:val="00794830"/>
    <w:rsid w:val="00797CAA"/>
    <w:rsid w:val="007A6682"/>
    <w:rsid w:val="007C2658"/>
    <w:rsid w:val="007E20D0"/>
    <w:rsid w:val="007E23C6"/>
    <w:rsid w:val="00820315"/>
    <w:rsid w:val="00843B45"/>
    <w:rsid w:val="00846C30"/>
    <w:rsid w:val="00847049"/>
    <w:rsid w:val="00856AD9"/>
    <w:rsid w:val="00857B18"/>
    <w:rsid w:val="00863129"/>
    <w:rsid w:val="008708E4"/>
    <w:rsid w:val="00870C2D"/>
    <w:rsid w:val="00872E3A"/>
    <w:rsid w:val="0088262A"/>
    <w:rsid w:val="008C14BE"/>
    <w:rsid w:val="008C2DB2"/>
    <w:rsid w:val="008D4AE7"/>
    <w:rsid w:val="008D770E"/>
    <w:rsid w:val="008F3514"/>
    <w:rsid w:val="0090337E"/>
    <w:rsid w:val="00927735"/>
    <w:rsid w:val="0093095E"/>
    <w:rsid w:val="00931144"/>
    <w:rsid w:val="00937DB0"/>
    <w:rsid w:val="00957FA9"/>
    <w:rsid w:val="00965869"/>
    <w:rsid w:val="00974F51"/>
    <w:rsid w:val="009A33E8"/>
    <w:rsid w:val="009A7E90"/>
    <w:rsid w:val="009C2378"/>
    <w:rsid w:val="009D016F"/>
    <w:rsid w:val="009E14D9"/>
    <w:rsid w:val="009E251D"/>
    <w:rsid w:val="009F5D56"/>
    <w:rsid w:val="00A12C98"/>
    <w:rsid w:val="00A13E03"/>
    <w:rsid w:val="00A171F4"/>
    <w:rsid w:val="00A20E21"/>
    <w:rsid w:val="00A24EFC"/>
    <w:rsid w:val="00A619DC"/>
    <w:rsid w:val="00A61BD3"/>
    <w:rsid w:val="00A6496D"/>
    <w:rsid w:val="00A66876"/>
    <w:rsid w:val="00A80677"/>
    <w:rsid w:val="00A977CE"/>
    <w:rsid w:val="00AB663E"/>
    <w:rsid w:val="00AD131F"/>
    <w:rsid w:val="00AF3B3A"/>
    <w:rsid w:val="00AF6569"/>
    <w:rsid w:val="00B06265"/>
    <w:rsid w:val="00B11197"/>
    <w:rsid w:val="00B20FA0"/>
    <w:rsid w:val="00B445EF"/>
    <w:rsid w:val="00B5695F"/>
    <w:rsid w:val="00B602E8"/>
    <w:rsid w:val="00B80A36"/>
    <w:rsid w:val="00B90F78"/>
    <w:rsid w:val="00BA1739"/>
    <w:rsid w:val="00BB7047"/>
    <w:rsid w:val="00BD0E61"/>
    <w:rsid w:val="00BD1058"/>
    <w:rsid w:val="00BD1239"/>
    <w:rsid w:val="00BF56B2"/>
    <w:rsid w:val="00C007C8"/>
    <w:rsid w:val="00C03396"/>
    <w:rsid w:val="00C1451A"/>
    <w:rsid w:val="00C2693D"/>
    <w:rsid w:val="00C4159B"/>
    <w:rsid w:val="00C4303D"/>
    <w:rsid w:val="00C457C3"/>
    <w:rsid w:val="00C644CA"/>
    <w:rsid w:val="00C73005"/>
    <w:rsid w:val="00CB29EA"/>
    <w:rsid w:val="00CB5E5F"/>
    <w:rsid w:val="00CF36C9"/>
    <w:rsid w:val="00CF602D"/>
    <w:rsid w:val="00D03F3E"/>
    <w:rsid w:val="00D166AC"/>
    <w:rsid w:val="00D24067"/>
    <w:rsid w:val="00D3185C"/>
    <w:rsid w:val="00D36D23"/>
    <w:rsid w:val="00D542D5"/>
    <w:rsid w:val="00D5685D"/>
    <w:rsid w:val="00D8053E"/>
    <w:rsid w:val="00DC5B15"/>
    <w:rsid w:val="00DF031E"/>
    <w:rsid w:val="00DF510F"/>
    <w:rsid w:val="00E11145"/>
    <w:rsid w:val="00E14608"/>
    <w:rsid w:val="00E15989"/>
    <w:rsid w:val="00E21E67"/>
    <w:rsid w:val="00E30EBF"/>
    <w:rsid w:val="00E33360"/>
    <w:rsid w:val="00E45E30"/>
    <w:rsid w:val="00E52D70"/>
    <w:rsid w:val="00E538B5"/>
    <w:rsid w:val="00E55534"/>
    <w:rsid w:val="00E914D1"/>
    <w:rsid w:val="00E9789A"/>
    <w:rsid w:val="00F20920"/>
    <w:rsid w:val="00F35342"/>
    <w:rsid w:val="00F52855"/>
    <w:rsid w:val="00F56318"/>
    <w:rsid w:val="00F779EC"/>
    <w:rsid w:val="00F77EC0"/>
    <w:rsid w:val="00F82525"/>
    <w:rsid w:val="00F94DFB"/>
    <w:rsid w:val="00F96F9F"/>
    <w:rsid w:val="00F97FEA"/>
    <w:rsid w:val="00FA2AD9"/>
    <w:rsid w:val="00FC62D2"/>
    <w:rsid w:val="00FF4AE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016D37"/>
  <w15:docId w15:val="{86B87C64-9365-4013-9D91-7F5F3B9B3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8708E4"/>
    <w:rPr>
      <w:sz w:val="16"/>
      <w:szCs w:val="16"/>
    </w:rPr>
  </w:style>
  <w:style w:type="paragraph" w:styleId="Kommentartext">
    <w:name w:val="annotation text"/>
    <w:basedOn w:val="Standard"/>
    <w:link w:val="KommentartextZchn"/>
    <w:uiPriority w:val="99"/>
    <w:semiHidden/>
    <w:unhideWhenUsed/>
    <w:rsid w:val="008708E4"/>
    <w:rPr>
      <w:sz w:val="20"/>
      <w:szCs w:val="20"/>
    </w:rPr>
  </w:style>
  <w:style w:type="character" w:customStyle="1" w:styleId="KommentartextZchn">
    <w:name w:val="Kommentartext Zchn"/>
    <w:basedOn w:val="Absatz-Standardschriftart"/>
    <w:link w:val="Kommentartext"/>
    <w:uiPriority w:val="99"/>
    <w:semiHidden/>
    <w:rsid w:val="008708E4"/>
    <w:rPr>
      <w:sz w:val="20"/>
      <w:szCs w:val="20"/>
    </w:rPr>
  </w:style>
  <w:style w:type="paragraph" w:styleId="Kommentarthema">
    <w:name w:val="annotation subject"/>
    <w:basedOn w:val="Kommentartext"/>
    <w:next w:val="Kommentartext"/>
    <w:link w:val="KommentarthemaZchn"/>
    <w:uiPriority w:val="99"/>
    <w:semiHidden/>
    <w:unhideWhenUsed/>
    <w:rsid w:val="008708E4"/>
    <w:rPr>
      <w:b/>
      <w:bCs/>
    </w:rPr>
  </w:style>
  <w:style w:type="character" w:customStyle="1" w:styleId="KommentarthemaZchn">
    <w:name w:val="Kommentarthema Zchn"/>
    <w:basedOn w:val="KommentartextZchn"/>
    <w:link w:val="Kommentarthema"/>
    <w:uiPriority w:val="99"/>
    <w:semiHidden/>
    <w:rsid w:val="008708E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47FA6-98E9-4BAF-8F04-F6A56FFE7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5</Pages>
  <Words>1155</Words>
  <Characters>7282</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Alves Alice</cp:lastModifiedBy>
  <cp:revision>73</cp:revision>
  <dcterms:created xsi:type="dcterms:W3CDTF">2019-11-13T07:37:00Z</dcterms:created>
  <dcterms:modified xsi:type="dcterms:W3CDTF">2019-11-20T08:29:00Z</dcterms:modified>
</cp:coreProperties>
</file>